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2F" w:rsidRPr="0090465E" w:rsidRDefault="00A6242F" w:rsidP="00A624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6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 МО «Нерюнгринский район» </w:t>
      </w:r>
    </w:p>
    <w:p w:rsidR="007314D9" w:rsidRPr="0090465E" w:rsidRDefault="007314D9" w:rsidP="00C47841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242BF" w:rsidRPr="0012329B" w:rsidRDefault="00451FF5" w:rsidP="00C47841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8"/>
          <w:szCs w:val="28"/>
        </w:rPr>
      </w:pPr>
      <w:r w:rsidRPr="0012329B">
        <w:rPr>
          <w:rFonts w:ascii="Times New Roman" w:hAnsi="Times New Roman"/>
          <w:b/>
          <w:sz w:val="28"/>
          <w:szCs w:val="28"/>
        </w:rPr>
        <w:t>Акт</w:t>
      </w:r>
    </w:p>
    <w:p w:rsidR="004914A8" w:rsidRPr="0090465E" w:rsidRDefault="005B2609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65E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451FF5">
        <w:rPr>
          <w:rFonts w:ascii="Times New Roman" w:hAnsi="Times New Roman"/>
          <w:b/>
          <w:sz w:val="24"/>
          <w:szCs w:val="24"/>
        </w:rPr>
        <w:t xml:space="preserve">контрольного мероприятия: «Проверка </w:t>
      </w:r>
      <w:r w:rsidRPr="0090465E">
        <w:rPr>
          <w:rFonts w:ascii="Times New Roman" w:hAnsi="Times New Roman"/>
          <w:b/>
          <w:sz w:val="24"/>
          <w:szCs w:val="24"/>
        </w:rPr>
        <w:t xml:space="preserve">годовой бюджетной отчетности </w:t>
      </w:r>
    </w:p>
    <w:p w:rsidR="009242BF" w:rsidRPr="005578BC" w:rsidRDefault="009300AC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8BC">
        <w:rPr>
          <w:rFonts w:ascii="Times New Roman" w:hAnsi="Times New Roman"/>
          <w:b/>
          <w:sz w:val="24"/>
          <w:szCs w:val="24"/>
        </w:rPr>
        <w:t>за 201</w:t>
      </w:r>
      <w:r w:rsidR="00835E84">
        <w:rPr>
          <w:rFonts w:ascii="Times New Roman" w:hAnsi="Times New Roman"/>
          <w:b/>
          <w:sz w:val="24"/>
          <w:szCs w:val="24"/>
        </w:rPr>
        <w:t>8</w:t>
      </w:r>
      <w:r w:rsidR="005B2609" w:rsidRPr="005578BC">
        <w:rPr>
          <w:rFonts w:ascii="Times New Roman" w:hAnsi="Times New Roman"/>
          <w:b/>
          <w:sz w:val="24"/>
          <w:szCs w:val="24"/>
        </w:rPr>
        <w:t xml:space="preserve"> год </w:t>
      </w:r>
      <w:r w:rsidR="009242BF" w:rsidRPr="005578BC">
        <w:rPr>
          <w:rFonts w:ascii="Times New Roman" w:hAnsi="Times New Roman"/>
          <w:b/>
          <w:sz w:val="24"/>
          <w:szCs w:val="24"/>
        </w:rPr>
        <w:t>Комитета земельных и имущественных отношений  Нерюнгринского района</w:t>
      </w:r>
      <w:r w:rsidR="00E3459A" w:rsidRPr="005578BC">
        <w:rPr>
          <w:rFonts w:ascii="Times New Roman" w:hAnsi="Times New Roman"/>
          <w:b/>
          <w:sz w:val="24"/>
          <w:szCs w:val="24"/>
        </w:rPr>
        <w:t>»</w:t>
      </w:r>
    </w:p>
    <w:p w:rsidR="007314D9" w:rsidRPr="005578BC" w:rsidRDefault="007314D9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242F" w:rsidRPr="005578BC" w:rsidRDefault="00835E84" w:rsidP="00A6242F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73241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617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A73241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5B260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B260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AD29E5" w:rsidRPr="005578BC" w:rsidRDefault="00AD29E5" w:rsidP="00A6242F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F3E" w:rsidRPr="005977C8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8BC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</w:t>
      </w:r>
      <w:r w:rsidR="00642420" w:rsidRPr="005578BC">
        <w:rPr>
          <w:rFonts w:ascii="Times New Roman" w:hAnsi="Times New Roman"/>
          <w:sz w:val="24"/>
          <w:szCs w:val="24"/>
        </w:rPr>
        <w:t xml:space="preserve"> </w:t>
      </w:r>
      <w:r w:rsidRPr="005578BC">
        <w:rPr>
          <w:rFonts w:ascii="Times New Roman" w:hAnsi="Times New Roman"/>
          <w:sz w:val="24"/>
          <w:szCs w:val="24"/>
        </w:rPr>
        <w:t>№</w:t>
      </w:r>
      <w:r w:rsidR="00AD29E5" w:rsidRPr="005578BC">
        <w:rPr>
          <w:rFonts w:ascii="Times New Roman" w:hAnsi="Times New Roman"/>
          <w:sz w:val="24"/>
          <w:szCs w:val="24"/>
        </w:rPr>
        <w:t xml:space="preserve"> </w:t>
      </w:r>
      <w:r w:rsidRPr="005578BC">
        <w:rPr>
          <w:rFonts w:ascii="Times New Roman" w:hAnsi="Times New Roman"/>
          <w:sz w:val="24"/>
          <w:szCs w:val="24"/>
        </w:rPr>
        <w:t>6-ФЗ «Об</w:t>
      </w:r>
      <w:r w:rsidRPr="00697E3A">
        <w:rPr>
          <w:rFonts w:ascii="Times New Roman" w:hAnsi="Times New Roman"/>
          <w:sz w:val="24"/>
          <w:szCs w:val="24"/>
        </w:rPr>
        <w:t xml:space="preserve"> общих принципах организации и деятельности контрольно-счетных органов субъектов РФ и муниципальных образований»</w:t>
      </w:r>
      <w:r w:rsidR="002B2C75">
        <w:rPr>
          <w:rFonts w:ascii="Times New Roman" w:hAnsi="Times New Roman"/>
          <w:sz w:val="24"/>
          <w:szCs w:val="24"/>
        </w:rPr>
        <w:t>,</w:t>
      </w:r>
      <w:r w:rsidR="008D0B89">
        <w:rPr>
          <w:rFonts w:ascii="Times New Roman" w:hAnsi="Times New Roman"/>
          <w:sz w:val="24"/>
          <w:szCs w:val="24"/>
        </w:rPr>
        <w:t xml:space="preserve"> </w:t>
      </w:r>
      <w:r w:rsidR="002B2C75" w:rsidRPr="00697E3A">
        <w:rPr>
          <w:rFonts w:ascii="Times New Roman" w:hAnsi="Times New Roman"/>
          <w:sz w:val="24"/>
          <w:szCs w:val="24"/>
        </w:rPr>
        <w:t>статьи 264.4 Бюджетного Кодекса РФ</w:t>
      </w:r>
      <w:r w:rsidR="00D70C3F" w:rsidRPr="005977C8">
        <w:rPr>
          <w:rFonts w:ascii="Times New Roman" w:hAnsi="Times New Roman"/>
          <w:sz w:val="24"/>
          <w:szCs w:val="24"/>
        </w:rPr>
        <w:t xml:space="preserve">, </w:t>
      </w:r>
      <w:r w:rsidR="00D70C3F" w:rsidRPr="00565C96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</w:t>
      </w:r>
      <w:proofErr w:type="gramEnd"/>
      <w:r w:rsidR="00D70C3F" w:rsidRPr="00565C96">
        <w:rPr>
          <w:rFonts w:ascii="Times New Roman" w:hAnsi="Times New Roman"/>
          <w:sz w:val="24"/>
          <w:szCs w:val="24"/>
        </w:rPr>
        <w:t xml:space="preserve"> Совета депутатов </w:t>
      </w:r>
      <w:r w:rsidR="00996FBE" w:rsidRPr="00565C96">
        <w:rPr>
          <w:rFonts w:ascii="Times New Roman" w:hAnsi="Times New Roman"/>
          <w:sz w:val="24"/>
          <w:szCs w:val="24"/>
        </w:rPr>
        <w:t>от 19.02.2014 № 3-6</w:t>
      </w:r>
      <w:r w:rsidR="00D70C3F" w:rsidRPr="00565C96">
        <w:rPr>
          <w:rFonts w:ascii="Times New Roman" w:hAnsi="Times New Roman"/>
          <w:sz w:val="24"/>
          <w:szCs w:val="24"/>
        </w:rPr>
        <w:t>,</w:t>
      </w:r>
      <w:r w:rsidR="002B2C75" w:rsidRPr="005977C8">
        <w:rPr>
          <w:rFonts w:ascii="Times New Roman" w:hAnsi="Times New Roman"/>
          <w:sz w:val="24"/>
          <w:szCs w:val="24"/>
        </w:rPr>
        <w:t xml:space="preserve"> </w:t>
      </w:r>
      <w:r w:rsidRPr="005977C8">
        <w:rPr>
          <w:rFonts w:ascii="Times New Roman" w:hAnsi="Times New Roman"/>
          <w:sz w:val="24"/>
          <w:szCs w:val="24"/>
        </w:rPr>
        <w:t>в рамках подготовки к  пров</w:t>
      </w:r>
      <w:r w:rsidR="00412837" w:rsidRPr="005977C8"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5977C8">
        <w:rPr>
          <w:rFonts w:ascii="Times New Roman" w:hAnsi="Times New Roman"/>
          <w:sz w:val="24"/>
          <w:szCs w:val="24"/>
        </w:rPr>
        <w:t xml:space="preserve"> отчет</w:t>
      </w:r>
      <w:r w:rsidR="00412837" w:rsidRPr="005977C8">
        <w:rPr>
          <w:rFonts w:ascii="Times New Roman" w:hAnsi="Times New Roman"/>
          <w:sz w:val="24"/>
          <w:szCs w:val="24"/>
        </w:rPr>
        <w:t>ности</w:t>
      </w:r>
      <w:r w:rsidRPr="005977C8">
        <w:rPr>
          <w:rFonts w:ascii="Times New Roman" w:hAnsi="Times New Roman"/>
          <w:sz w:val="24"/>
          <w:szCs w:val="24"/>
        </w:rPr>
        <w:t xml:space="preserve"> об исполнении бюджет</w:t>
      </w:r>
      <w:r w:rsidR="00004AC2" w:rsidRPr="005977C8">
        <w:rPr>
          <w:rFonts w:ascii="Times New Roman" w:hAnsi="Times New Roman"/>
          <w:sz w:val="24"/>
          <w:szCs w:val="24"/>
        </w:rPr>
        <w:t>а Нерюнгринского района за 201</w:t>
      </w:r>
      <w:r w:rsidR="00CA47D0">
        <w:rPr>
          <w:rFonts w:ascii="Times New Roman" w:hAnsi="Times New Roman"/>
          <w:sz w:val="24"/>
          <w:szCs w:val="24"/>
        </w:rPr>
        <w:t>8</w:t>
      </w:r>
      <w:r w:rsidR="00004AC2" w:rsidRPr="005977C8">
        <w:rPr>
          <w:rFonts w:ascii="Times New Roman" w:hAnsi="Times New Roman"/>
          <w:sz w:val="24"/>
          <w:szCs w:val="24"/>
        </w:rPr>
        <w:t xml:space="preserve"> год</w:t>
      </w:r>
      <w:r w:rsidRPr="005977C8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CA47D0">
        <w:rPr>
          <w:rFonts w:ascii="Times New Roman" w:hAnsi="Times New Roman"/>
          <w:sz w:val="24"/>
          <w:szCs w:val="24"/>
        </w:rPr>
        <w:t>8</w:t>
      </w:r>
      <w:r w:rsidRPr="005977C8">
        <w:rPr>
          <w:rFonts w:ascii="Times New Roman" w:hAnsi="Times New Roman"/>
          <w:sz w:val="24"/>
          <w:szCs w:val="24"/>
        </w:rPr>
        <w:t xml:space="preserve"> год Комитета земельных и имущественных </w:t>
      </w:r>
      <w:r w:rsidR="006C5FA5" w:rsidRPr="005977C8">
        <w:rPr>
          <w:rFonts w:ascii="Times New Roman" w:hAnsi="Times New Roman"/>
          <w:sz w:val="24"/>
          <w:szCs w:val="24"/>
        </w:rPr>
        <w:t>отношений Нерюнгринского района.</w:t>
      </w:r>
    </w:p>
    <w:p w:rsidR="00412837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7C8">
        <w:rPr>
          <w:rFonts w:ascii="Times New Roman" w:hAnsi="Times New Roman"/>
          <w:b/>
          <w:sz w:val="24"/>
          <w:szCs w:val="24"/>
        </w:rPr>
        <w:t xml:space="preserve">Объект проверки: </w:t>
      </w:r>
      <w:r w:rsidRPr="005977C8">
        <w:rPr>
          <w:rFonts w:ascii="Times New Roman" w:hAnsi="Times New Roman"/>
          <w:sz w:val="24"/>
          <w:szCs w:val="24"/>
        </w:rPr>
        <w:t>Комитет земельных и имущественных отношений Нерюнгринского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="00A17089">
        <w:rPr>
          <w:rFonts w:ascii="Times New Roman" w:hAnsi="Times New Roman"/>
          <w:sz w:val="24"/>
          <w:szCs w:val="24"/>
        </w:rPr>
        <w:t xml:space="preserve"> (далее Комитет)</w:t>
      </w:r>
      <w:r>
        <w:rPr>
          <w:rFonts w:ascii="Times New Roman" w:hAnsi="Times New Roman"/>
          <w:sz w:val="24"/>
          <w:szCs w:val="24"/>
        </w:rPr>
        <w:t>.</w:t>
      </w:r>
    </w:p>
    <w:p w:rsidR="002F65BB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7BEC">
        <w:rPr>
          <w:rFonts w:ascii="Times New Roman" w:hAnsi="Times New Roman"/>
          <w:b/>
          <w:sz w:val="24"/>
          <w:szCs w:val="24"/>
        </w:rPr>
        <w:t>Предмет проверки</w:t>
      </w:r>
      <w:r w:rsidR="00412837">
        <w:rPr>
          <w:rFonts w:ascii="Times New Roman" w:hAnsi="Times New Roman"/>
          <w:sz w:val="24"/>
          <w:szCs w:val="24"/>
        </w:rPr>
        <w:t xml:space="preserve">: </w:t>
      </w:r>
      <w:r w:rsidR="005503BF">
        <w:rPr>
          <w:rFonts w:ascii="Times New Roman" w:hAnsi="Times New Roman"/>
          <w:sz w:val="24"/>
          <w:szCs w:val="24"/>
        </w:rPr>
        <w:t>Г</w:t>
      </w:r>
      <w:r w:rsidR="00412837">
        <w:rPr>
          <w:rFonts w:ascii="Times New Roman" w:hAnsi="Times New Roman"/>
          <w:sz w:val="24"/>
          <w:szCs w:val="24"/>
        </w:rPr>
        <w:t>одовая</w:t>
      </w:r>
      <w:r w:rsidR="00DA6FEA">
        <w:rPr>
          <w:rFonts w:ascii="Times New Roman" w:hAnsi="Times New Roman"/>
          <w:sz w:val="24"/>
          <w:szCs w:val="24"/>
        </w:rPr>
        <w:t xml:space="preserve"> </w:t>
      </w:r>
      <w:r w:rsidRPr="00EC3184">
        <w:rPr>
          <w:rFonts w:ascii="Times New Roman" w:hAnsi="Times New Roman"/>
          <w:sz w:val="24"/>
          <w:szCs w:val="24"/>
        </w:rPr>
        <w:t>отчет</w:t>
      </w:r>
      <w:r w:rsidR="00412837">
        <w:rPr>
          <w:rFonts w:ascii="Times New Roman" w:hAnsi="Times New Roman"/>
          <w:sz w:val="24"/>
          <w:szCs w:val="24"/>
        </w:rPr>
        <w:t>ность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="00440AA3">
        <w:rPr>
          <w:rFonts w:ascii="Times New Roman" w:hAnsi="Times New Roman"/>
          <w:sz w:val="24"/>
          <w:szCs w:val="24"/>
        </w:rPr>
        <w:t xml:space="preserve">администратора доходов бюджета Нерюнгринского района, </w:t>
      </w:r>
      <w:r w:rsidRPr="00EC3184">
        <w:rPr>
          <w:rFonts w:ascii="Times New Roman" w:hAnsi="Times New Roman"/>
          <w:sz w:val="24"/>
          <w:szCs w:val="24"/>
        </w:rPr>
        <w:t>получателя бюджетн</w:t>
      </w:r>
      <w:r>
        <w:rPr>
          <w:rFonts w:ascii="Times New Roman" w:hAnsi="Times New Roman"/>
          <w:sz w:val="24"/>
          <w:szCs w:val="24"/>
        </w:rPr>
        <w:t>ых средств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CA47D0">
        <w:rPr>
          <w:rFonts w:ascii="Times New Roman" w:hAnsi="Times New Roman"/>
          <w:sz w:val="24"/>
          <w:szCs w:val="24"/>
        </w:rPr>
        <w:t>8</w:t>
      </w:r>
      <w:r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1D57FE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D7BEC">
        <w:rPr>
          <w:rFonts w:ascii="Times New Roman" w:hAnsi="Times New Roman"/>
          <w:b/>
          <w:sz w:val="24"/>
          <w:szCs w:val="24"/>
        </w:rPr>
        <w:t>Цель проверки</w:t>
      </w:r>
      <w:r w:rsidRPr="00EC3184">
        <w:rPr>
          <w:rFonts w:ascii="Times New Roman" w:hAnsi="Times New Roman"/>
          <w:sz w:val="24"/>
          <w:szCs w:val="24"/>
        </w:rPr>
        <w:t xml:space="preserve">: </w:t>
      </w:r>
      <w:r w:rsidR="005503BF">
        <w:rPr>
          <w:rFonts w:ascii="Times New Roman" w:hAnsi="Times New Roman"/>
          <w:sz w:val="24"/>
          <w:szCs w:val="24"/>
        </w:rPr>
        <w:t>У</w:t>
      </w:r>
      <w:r w:rsidRPr="00EC3184">
        <w:rPr>
          <w:rFonts w:ascii="Times New Roman" w:hAnsi="Times New Roman"/>
          <w:sz w:val="24"/>
          <w:szCs w:val="24"/>
        </w:rPr>
        <w:t xml:space="preserve">становление </w:t>
      </w:r>
      <w:r w:rsidRPr="00697E3A">
        <w:rPr>
          <w:rFonts w:ascii="Times New Roman" w:hAnsi="Times New Roman"/>
          <w:sz w:val="24"/>
          <w:szCs w:val="24"/>
        </w:rPr>
        <w:t>досто</w:t>
      </w:r>
      <w:r w:rsidR="00412837">
        <w:rPr>
          <w:rFonts w:ascii="Times New Roman" w:hAnsi="Times New Roman"/>
          <w:sz w:val="24"/>
          <w:szCs w:val="24"/>
        </w:rPr>
        <w:t>верности и соответстви</w:t>
      </w:r>
      <w:r w:rsidR="00BB77E7">
        <w:rPr>
          <w:rFonts w:ascii="Times New Roman" w:hAnsi="Times New Roman"/>
          <w:sz w:val="24"/>
          <w:szCs w:val="24"/>
        </w:rPr>
        <w:t>я</w:t>
      </w:r>
      <w:r w:rsidR="00412837">
        <w:rPr>
          <w:rFonts w:ascii="Times New Roman" w:hAnsi="Times New Roman"/>
          <w:sz w:val="24"/>
          <w:szCs w:val="24"/>
        </w:rPr>
        <w:t xml:space="preserve"> годовой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 w:rsidR="00412837">
        <w:rPr>
          <w:rFonts w:ascii="Times New Roman" w:hAnsi="Times New Roman"/>
          <w:sz w:val="24"/>
          <w:szCs w:val="24"/>
        </w:rPr>
        <w:t>ности</w:t>
      </w:r>
      <w:r w:rsidR="008D0B89">
        <w:rPr>
          <w:rFonts w:ascii="Times New Roman" w:hAnsi="Times New Roman"/>
          <w:sz w:val="24"/>
          <w:szCs w:val="24"/>
        </w:rPr>
        <w:t xml:space="preserve"> </w:t>
      </w:r>
      <w:r w:rsidR="00AF43E4">
        <w:rPr>
          <w:rFonts w:ascii="Times New Roman" w:hAnsi="Times New Roman"/>
          <w:sz w:val="24"/>
          <w:szCs w:val="24"/>
        </w:rPr>
        <w:t>Комитета</w:t>
      </w:r>
      <w:r>
        <w:rPr>
          <w:rFonts w:ascii="Times New Roman" w:hAnsi="Times New Roman"/>
          <w:sz w:val="24"/>
          <w:szCs w:val="24"/>
        </w:rPr>
        <w:t>:</w:t>
      </w:r>
    </w:p>
    <w:p w:rsidR="001D57FE" w:rsidRDefault="00820339" w:rsidP="00820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нормативным требованиям бюджетного законодательства; </w:t>
      </w:r>
    </w:p>
    <w:p w:rsidR="001D57FE" w:rsidRDefault="00820339" w:rsidP="008203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плановым показателям, указанных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1D57FE" w:rsidRDefault="001D57FE" w:rsidP="008203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03BF">
        <w:rPr>
          <w:rFonts w:ascii="Times New Roman" w:hAnsi="Times New Roman"/>
          <w:sz w:val="24"/>
          <w:szCs w:val="24"/>
        </w:rPr>
        <w:t xml:space="preserve"> </w:t>
      </w:r>
      <w:r w:rsidR="00820339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820339" w:rsidRDefault="00820339" w:rsidP="00820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внутренней согласованности соответствующих форм отчетности.</w:t>
      </w:r>
    </w:p>
    <w:p w:rsidR="00D95146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837">
        <w:rPr>
          <w:rFonts w:ascii="Times New Roman" w:hAnsi="Times New Roman"/>
          <w:b/>
          <w:sz w:val="24"/>
          <w:szCs w:val="24"/>
        </w:rPr>
        <w:t>Срок проверки:</w:t>
      </w:r>
      <w:r w:rsidRPr="00EC3184">
        <w:rPr>
          <w:rFonts w:ascii="Times New Roman" w:hAnsi="Times New Roman"/>
          <w:sz w:val="24"/>
          <w:szCs w:val="24"/>
        </w:rPr>
        <w:t xml:space="preserve">  </w:t>
      </w:r>
      <w:r w:rsidRPr="00A9738A">
        <w:rPr>
          <w:rFonts w:ascii="Times New Roman" w:hAnsi="Times New Roman"/>
          <w:sz w:val="24"/>
          <w:szCs w:val="24"/>
        </w:rPr>
        <w:t>март</w:t>
      </w:r>
      <w:r w:rsidR="00AD29E5" w:rsidRPr="00A9738A">
        <w:rPr>
          <w:rFonts w:ascii="Times New Roman" w:hAnsi="Times New Roman"/>
          <w:sz w:val="24"/>
          <w:szCs w:val="24"/>
        </w:rPr>
        <w:t xml:space="preserve"> </w:t>
      </w:r>
      <w:r w:rsidRPr="00A9738A">
        <w:rPr>
          <w:rFonts w:ascii="Times New Roman" w:hAnsi="Times New Roman"/>
          <w:sz w:val="24"/>
          <w:szCs w:val="24"/>
        </w:rPr>
        <w:t>201</w:t>
      </w:r>
      <w:r w:rsidR="00CA47D0" w:rsidRPr="00A9738A">
        <w:rPr>
          <w:rFonts w:ascii="Times New Roman" w:hAnsi="Times New Roman"/>
          <w:sz w:val="24"/>
          <w:szCs w:val="24"/>
        </w:rPr>
        <w:t>9</w:t>
      </w:r>
      <w:r w:rsidRPr="00A9738A">
        <w:rPr>
          <w:rFonts w:ascii="Times New Roman" w:hAnsi="Times New Roman"/>
          <w:sz w:val="24"/>
          <w:szCs w:val="24"/>
        </w:rPr>
        <w:t xml:space="preserve"> года.</w:t>
      </w:r>
      <w:r w:rsidR="00DE07E8">
        <w:rPr>
          <w:rFonts w:ascii="Times New Roman" w:hAnsi="Times New Roman"/>
          <w:sz w:val="24"/>
          <w:szCs w:val="24"/>
        </w:rPr>
        <w:t xml:space="preserve">   </w:t>
      </w:r>
    </w:p>
    <w:p w:rsidR="00412837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837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CA47D0">
        <w:rPr>
          <w:rFonts w:ascii="Times New Roman" w:hAnsi="Times New Roman"/>
          <w:sz w:val="24"/>
          <w:szCs w:val="24"/>
        </w:rPr>
        <w:t>8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81155F" w:rsidRPr="00AF1EA0" w:rsidRDefault="009242BF" w:rsidP="00E15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F1EA0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81155F" w:rsidRPr="001A719E" w:rsidRDefault="00EB392B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1.</w:t>
      </w:r>
      <w:r w:rsidR="00AE4E99" w:rsidRPr="001A719E">
        <w:rPr>
          <w:rFonts w:ascii="Times New Roman" w:hAnsi="Times New Roman"/>
          <w:sz w:val="24"/>
          <w:szCs w:val="24"/>
        </w:rPr>
        <w:t xml:space="preserve"> О</w:t>
      </w:r>
      <w:r w:rsidRPr="001A719E">
        <w:rPr>
          <w:rFonts w:ascii="Times New Roman" w:hAnsi="Times New Roman"/>
          <w:sz w:val="24"/>
          <w:szCs w:val="24"/>
        </w:rPr>
        <w:t xml:space="preserve">бщие </w:t>
      </w:r>
      <w:r w:rsidR="008C716A" w:rsidRPr="001A719E">
        <w:rPr>
          <w:rFonts w:ascii="Times New Roman" w:hAnsi="Times New Roman"/>
          <w:sz w:val="24"/>
          <w:szCs w:val="24"/>
        </w:rPr>
        <w:t>сведения</w:t>
      </w:r>
      <w:r w:rsidR="00AE4E99" w:rsidRPr="001A719E">
        <w:rPr>
          <w:rFonts w:ascii="Times New Roman" w:hAnsi="Times New Roman"/>
          <w:sz w:val="24"/>
          <w:szCs w:val="24"/>
        </w:rPr>
        <w:t>.</w:t>
      </w:r>
    </w:p>
    <w:p w:rsidR="00543B57" w:rsidRPr="001A719E" w:rsidRDefault="00543B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2. Анализ исполнения Комитетом доходов за 201</w:t>
      </w:r>
      <w:r w:rsidR="00CA47D0">
        <w:rPr>
          <w:rFonts w:ascii="Times New Roman" w:hAnsi="Times New Roman"/>
          <w:sz w:val="24"/>
          <w:szCs w:val="24"/>
        </w:rPr>
        <w:t>8</w:t>
      </w:r>
      <w:r w:rsidRPr="001A719E">
        <w:rPr>
          <w:rFonts w:ascii="Times New Roman" w:hAnsi="Times New Roman"/>
          <w:sz w:val="24"/>
          <w:szCs w:val="24"/>
        </w:rPr>
        <w:t xml:space="preserve"> год.</w:t>
      </w:r>
    </w:p>
    <w:p w:rsidR="00631657" w:rsidRPr="001A719E" w:rsidRDefault="00543B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 xml:space="preserve">3. </w:t>
      </w:r>
      <w:r w:rsidR="00631657" w:rsidRPr="001A719E">
        <w:rPr>
          <w:rFonts w:ascii="Times New Roman" w:hAnsi="Times New Roman"/>
          <w:sz w:val="24"/>
          <w:szCs w:val="24"/>
        </w:rPr>
        <w:t>Анализ исполнения расходных обязательств Комитета за 201</w:t>
      </w:r>
      <w:r w:rsidR="00473868">
        <w:rPr>
          <w:rFonts w:ascii="Times New Roman" w:hAnsi="Times New Roman"/>
          <w:sz w:val="24"/>
          <w:szCs w:val="24"/>
        </w:rPr>
        <w:t>8</w:t>
      </w:r>
      <w:r w:rsidR="00631657" w:rsidRPr="001A719E">
        <w:rPr>
          <w:rFonts w:ascii="Times New Roman" w:hAnsi="Times New Roman"/>
          <w:sz w:val="24"/>
          <w:szCs w:val="24"/>
        </w:rPr>
        <w:t xml:space="preserve"> год</w:t>
      </w:r>
      <w:r w:rsidR="00631657" w:rsidRPr="001A719E">
        <w:rPr>
          <w:rFonts w:ascii="Times New Roman" w:hAnsi="Times New Roman"/>
          <w:bCs/>
          <w:spacing w:val="3"/>
          <w:sz w:val="24"/>
          <w:szCs w:val="24"/>
        </w:rPr>
        <w:t xml:space="preserve"> в  разрезе классификации сектора государственного управления (КОСГУ), выделенных на реализацию Программы</w:t>
      </w:r>
      <w:r w:rsidR="00370FAC" w:rsidRPr="001A719E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631657" w:rsidRPr="001A719E" w:rsidRDefault="00543B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4</w:t>
      </w:r>
      <w:r w:rsidR="00EB392B" w:rsidRPr="001A719E">
        <w:rPr>
          <w:rFonts w:ascii="Times New Roman" w:hAnsi="Times New Roman"/>
          <w:sz w:val="24"/>
          <w:szCs w:val="24"/>
        </w:rPr>
        <w:t>.</w:t>
      </w:r>
      <w:r w:rsidR="00631657" w:rsidRPr="001A719E">
        <w:rPr>
          <w:rFonts w:ascii="Times New Roman" w:hAnsi="Times New Roman"/>
          <w:sz w:val="24"/>
          <w:szCs w:val="24"/>
        </w:rPr>
        <w:t xml:space="preserve"> Проверка с</w:t>
      </w:r>
      <w:r w:rsidR="00631657" w:rsidRPr="001A719E">
        <w:rPr>
          <w:rFonts w:ascii="Times New Roman" w:hAnsi="Times New Roman"/>
          <w:spacing w:val="7"/>
          <w:sz w:val="24"/>
          <w:szCs w:val="24"/>
        </w:rPr>
        <w:t>облюдения порядка составления бюджетной отчетности</w:t>
      </w:r>
      <w:r w:rsidR="00370FAC" w:rsidRPr="001A719E">
        <w:rPr>
          <w:rFonts w:ascii="Times New Roman" w:hAnsi="Times New Roman"/>
          <w:spacing w:val="7"/>
          <w:sz w:val="24"/>
          <w:szCs w:val="24"/>
        </w:rPr>
        <w:t>.</w:t>
      </w:r>
    </w:p>
    <w:p w:rsidR="00631657" w:rsidRPr="001A719E" w:rsidRDefault="006316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5.  Проверка достоверности бюджетной отчетности</w:t>
      </w:r>
      <w:r w:rsidR="00370FAC" w:rsidRPr="001A719E">
        <w:rPr>
          <w:rFonts w:ascii="Times New Roman" w:hAnsi="Times New Roman"/>
          <w:sz w:val="24"/>
          <w:szCs w:val="24"/>
        </w:rPr>
        <w:t>.</w:t>
      </w:r>
    </w:p>
    <w:p w:rsidR="00631657" w:rsidRPr="001A719E" w:rsidRDefault="00370FAC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6. Анализ исполнения прогнозного плана (программы) приватизации.</w:t>
      </w:r>
    </w:p>
    <w:p w:rsidR="00C94B0F" w:rsidRPr="00AF1EA0" w:rsidRDefault="00543B57" w:rsidP="00B85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A719E">
        <w:rPr>
          <w:rFonts w:ascii="Times New Roman" w:hAnsi="Times New Roman"/>
          <w:sz w:val="24"/>
          <w:szCs w:val="24"/>
        </w:rPr>
        <w:t xml:space="preserve">Анализ </w:t>
      </w:r>
      <w:r w:rsidR="00FE45A7" w:rsidRPr="001A719E">
        <w:rPr>
          <w:rFonts w:ascii="Times New Roman" w:hAnsi="Times New Roman"/>
          <w:sz w:val="24"/>
          <w:szCs w:val="24"/>
        </w:rPr>
        <w:t>осуществления</w:t>
      </w:r>
      <w:r w:rsidRPr="001A719E">
        <w:rPr>
          <w:rFonts w:ascii="Times New Roman" w:hAnsi="Times New Roman"/>
          <w:sz w:val="24"/>
          <w:szCs w:val="24"/>
        </w:rPr>
        <w:t xml:space="preserve"> Комитетом </w:t>
      </w:r>
      <w:proofErr w:type="gramStart"/>
      <w:r w:rsidRPr="001A719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A719E">
        <w:rPr>
          <w:rFonts w:ascii="Times New Roman" w:hAnsi="Times New Roman"/>
          <w:sz w:val="24"/>
          <w:szCs w:val="24"/>
        </w:rPr>
        <w:t xml:space="preserve"> ходом </w:t>
      </w:r>
      <w:r w:rsidR="00FE45A7" w:rsidRPr="001A719E">
        <w:rPr>
          <w:rFonts w:ascii="Times New Roman" w:hAnsi="Times New Roman"/>
          <w:sz w:val="24"/>
          <w:szCs w:val="24"/>
        </w:rPr>
        <w:t>исполнения</w:t>
      </w:r>
      <w:r w:rsidRPr="001A719E">
        <w:rPr>
          <w:rFonts w:ascii="Times New Roman" w:hAnsi="Times New Roman"/>
          <w:sz w:val="24"/>
          <w:szCs w:val="24"/>
        </w:rPr>
        <w:t xml:space="preserve">  м</w:t>
      </w:r>
      <w:r w:rsidR="00C94B0F" w:rsidRPr="001A719E">
        <w:rPr>
          <w:rFonts w:ascii="Times New Roman" w:hAnsi="Times New Roman"/>
          <w:sz w:val="24"/>
          <w:szCs w:val="24"/>
        </w:rPr>
        <w:t>униципальн</w:t>
      </w:r>
      <w:r w:rsidR="00AE12C3" w:rsidRPr="001A719E">
        <w:rPr>
          <w:rFonts w:ascii="Times New Roman" w:hAnsi="Times New Roman"/>
          <w:sz w:val="24"/>
          <w:szCs w:val="24"/>
        </w:rPr>
        <w:t xml:space="preserve">ой </w:t>
      </w:r>
      <w:r w:rsidR="00C94B0F" w:rsidRPr="001A719E">
        <w:rPr>
          <w:rFonts w:ascii="Times New Roman" w:hAnsi="Times New Roman"/>
          <w:sz w:val="24"/>
          <w:szCs w:val="24"/>
        </w:rPr>
        <w:t>программ</w:t>
      </w:r>
      <w:r w:rsidRPr="001A719E">
        <w:rPr>
          <w:rFonts w:ascii="Times New Roman" w:hAnsi="Times New Roman"/>
          <w:sz w:val="24"/>
          <w:szCs w:val="24"/>
        </w:rPr>
        <w:t>ы</w:t>
      </w:r>
      <w:r w:rsidR="00AE12C3" w:rsidRPr="001A719E">
        <w:rPr>
          <w:rFonts w:ascii="Times New Roman" w:hAnsi="Times New Roman"/>
          <w:sz w:val="24"/>
          <w:szCs w:val="24"/>
        </w:rPr>
        <w:t xml:space="preserve"> </w:t>
      </w:r>
      <w:r w:rsidR="00C94B0F" w:rsidRPr="001A719E">
        <w:rPr>
          <w:rFonts w:ascii="Times New Roman" w:hAnsi="Times New Roman"/>
          <w:sz w:val="24"/>
          <w:szCs w:val="24"/>
        </w:rPr>
        <w:t>«Управлени</w:t>
      </w:r>
      <w:r w:rsidR="00AE12C3" w:rsidRPr="001A719E">
        <w:rPr>
          <w:rFonts w:ascii="Times New Roman" w:hAnsi="Times New Roman"/>
          <w:sz w:val="24"/>
          <w:szCs w:val="24"/>
        </w:rPr>
        <w:t>е</w:t>
      </w:r>
      <w:r w:rsidR="00C94B0F" w:rsidRPr="001A719E">
        <w:rPr>
          <w:rFonts w:ascii="Times New Roman" w:hAnsi="Times New Roman"/>
          <w:sz w:val="24"/>
          <w:szCs w:val="24"/>
        </w:rPr>
        <w:t xml:space="preserve"> муниципальной собственно</w:t>
      </w:r>
      <w:r w:rsidR="00AE12C3" w:rsidRPr="001A719E">
        <w:rPr>
          <w:rFonts w:ascii="Times New Roman" w:hAnsi="Times New Roman"/>
          <w:sz w:val="24"/>
          <w:szCs w:val="24"/>
        </w:rPr>
        <w:t>с</w:t>
      </w:r>
      <w:r w:rsidR="00C94B0F" w:rsidRPr="001A719E">
        <w:rPr>
          <w:rFonts w:ascii="Times New Roman" w:hAnsi="Times New Roman"/>
          <w:sz w:val="24"/>
          <w:szCs w:val="24"/>
        </w:rPr>
        <w:t>тью муниципального образования «Нерюнгринский район»</w:t>
      </w:r>
      <w:r w:rsidR="005E265A" w:rsidRPr="001A719E">
        <w:rPr>
          <w:rFonts w:ascii="Times New Roman" w:hAnsi="Times New Roman"/>
          <w:sz w:val="24"/>
          <w:szCs w:val="24"/>
        </w:rPr>
        <w:t xml:space="preserve"> на 201</w:t>
      </w:r>
      <w:r w:rsidR="00B85B2A">
        <w:rPr>
          <w:rFonts w:ascii="Times New Roman" w:hAnsi="Times New Roman"/>
          <w:sz w:val="24"/>
          <w:szCs w:val="24"/>
        </w:rPr>
        <w:t>7-2021</w:t>
      </w:r>
      <w:r w:rsidR="005E265A" w:rsidRPr="001A719E">
        <w:rPr>
          <w:rFonts w:ascii="Times New Roman" w:hAnsi="Times New Roman"/>
          <w:sz w:val="24"/>
          <w:szCs w:val="24"/>
        </w:rPr>
        <w:t xml:space="preserve"> годы»</w:t>
      </w:r>
      <w:r w:rsidR="00176DE5" w:rsidRPr="001A719E">
        <w:rPr>
          <w:rFonts w:ascii="Times New Roman" w:hAnsi="Times New Roman"/>
          <w:sz w:val="24"/>
          <w:szCs w:val="24"/>
        </w:rPr>
        <w:t>, утвержденной Постановлением Нерюнгринской районной администрации</w:t>
      </w:r>
      <w:r w:rsidR="00176DE5" w:rsidRPr="00AF1EA0">
        <w:rPr>
          <w:rFonts w:ascii="Times New Roman" w:hAnsi="Times New Roman"/>
        </w:rPr>
        <w:t xml:space="preserve"> Республики Саха (Якутия) от </w:t>
      </w:r>
      <w:r w:rsidR="00E25E68">
        <w:rPr>
          <w:rFonts w:ascii="Times New Roman" w:hAnsi="Times New Roman"/>
        </w:rPr>
        <w:t>0</w:t>
      </w:r>
      <w:r w:rsidR="00035ADD">
        <w:rPr>
          <w:rFonts w:ascii="Times New Roman" w:hAnsi="Times New Roman"/>
        </w:rPr>
        <w:t>8</w:t>
      </w:r>
      <w:r w:rsidR="00176DE5" w:rsidRPr="00AF1EA0">
        <w:rPr>
          <w:rFonts w:ascii="Times New Roman" w:hAnsi="Times New Roman"/>
        </w:rPr>
        <w:t>.1</w:t>
      </w:r>
      <w:r w:rsidR="00035ADD">
        <w:rPr>
          <w:rFonts w:ascii="Times New Roman" w:hAnsi="Times New Roman"/>
        </w:rPr>
        <w:t>1</w:t>
      </w:r>
      <w:r w:rsidR="00176DE5" w:rsidRPr="00AF1EA0">
        <w:rPr>
          <w:rFonts w:ascii="Times New Roman" w:hAnsi="Times New Roman"/>
        </w:rPr>
        <w:t>.201</w:t>
      </w:r>
      <w:r w:rsidR="00035ADD">
        <w:rPr>
          <w:rFonts w:ascii="Times New Roman" w:hAnsi="Times New Roman"/>
        </w:rPr>
        <w:t>6</w:t>
      </w:r>
      <w:r w:rsidR="00E1511F" w:rsidRPr="00AF1EA0">
        <w:rPr>
          <w:rFonts w:ascii="Times New Roman" w:hAnsi="Times New Roman"/>
        </w:rPr>
        <w:t xml:space="preserve"> №</w:t>
      </w:r>
      <w:r w:rsidRPr="00AF1EA0">
        <w:rPr>
          <w:rFonts w:ascii="Times New Roman" w:hAnsi="Times New Roman"/>
        </w:rPr>
        <w:t> </w:t>
      </w:r>
      <w:r w:rsidR="00035ADD">
        <w:rPr>
          <w:rFonts w:ascii="Times New Roman" w:hAnsi="Times New Roman"/>
        </w:rPr>
        <w:t>1509</w:t>
      </w:r>
      <w:r w:rsidRPr="00AF1EA0">
        <w:rPr>
          <w:rFonts w:ascii="Times New Roman" w:hAnsi="Times New Roman"/>
        </w:rPr>
        <w:t>.</w:t>
      </w:r>
    </w:p>
    <w:p w:rsidR="009242BF" w:rsidRPr="00AF1EA0" w:rsidRDefault="009242BF" w:rsidP="00891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1EA0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473868">
        <w:rPr>
          <w:rFonts w:ascii="Times New Roman" w:hAnsi="Times New Roman"/>
          <w:sz w:val="24"/>
          <w:szCs w:val="24"/>
        </w:rPr>
        <w:t>8</w:t>
      </w:r>
      <w:r w:rsidRPr="00AF1EA0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</w:t>
      </w:r>
      <w:r w:rsidR="008D0B89" w:rsidRPr="00AF1EA0">
        <w:rPr>
          <w:rFonts w:ascii="Times New Roman" w:hAnsi="Times New Roman"/>
          <w:sz w:val="24"/>
          <w:szCs w:val="24"/>
        </w:rPr>
        <w:t xml:space="preserve"> </w:t>
      </w:r>
      <w:r w:rsidR="00942CDC" w:rsidRPr="00AF1EA0">
        <w:rPr>
          <w:rFonts w:ascii="Times New Roman" w:hAnsi="Times New Roman"/>
          <w:sz w:val="24"/>
          <w:szCs w:val="24"/>
        </w:rPr>
        <w:t>Комитетом</w:t>
      </w:r>
      <w:r w:rsidR="00AF43E4" w:rsidRPr="00AF1EA0">
        <w:rPr>
          <w:rFonts w:ascii="Times New Roman" w:hAnsi="Times New Roman"/>
          <w:sz w:val="24"/>
          <w:szCs w:val="24"/>
        </w:rPr>
        <w:t xml:space="preserve"> </w:t>
      </w:r>
      <w:r w:rsidRPr="00AF1EA0">
        <w:rPr>
          <w:rFonts w:ascii="Times New Roman" w:hAnsi="Times New Roman"/>
          <w:sz w:val="24"/>
          <w:szCs w:val="24"/>
        </w:rPr>
        <w:t xml:space="preserve"> документов. </w:t>
      </w:r>
      <w:r w:rsidR="00C16833" w:rsidRPr="00C16833">
        <w:rPr>
          <w:rFonts w:ascii="Times New Roman" w:hAnsi="Times New Roman"/>
          <w:sz w:val="24"/>
          <w:szCs w:val="24"/>
        </w:rPr>
        <w:t>Проверке были подвергнуты все представленные формы, показатели форм – выборочным порядком.</w:t>
      </w:r>
    </w:p>
    <w:p w:rsidR="00F737EB" w:rsidRPr="00AF1EA0" w:rsidRDefault="00F737EB" w:rsidP="009476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B5831" w:rsidRDefault="00333D32" w:rsidP="00600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1EA0">
        <w:rPr>
          <w:rFonts w:ascii="Times New Roman" w:hAnsi="Times New Roman"/>
          <w:b/>
          <w:sz w:val="28"/>
          <w:szCs w:val="28"/>
        </w:rPr>
        <w:t xml:space="preserve">1. </w:t>
      </w:r>
      <w:r w:rsidR="00AB5831" w:rsidRPr="00AF1EA0">
        <w:rPr>
          <w:rFonts w:ascii="Times New Roman" w:hAnsi="Times New Roman"/>
          <w:b/>
          <w:sz w:val="28"/>
          <w:szCs w:val="28"/>
        </w:rPr>
        <w:t xml:space="preserve">Общие сведения </w:t>
      </w:r>
    </w:p>
    <w:p w:rsidR="00A951DD" w:rsidRPr="00035ADD" w:rsidRDefault="00A951DD" w:rsidP="00600F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7BA3" w:rsidRPr="00AF1EA0" w:rsidRDefault="006D7BA3" w:rsidP="00600F4C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AF1EA0">
        <w:t xml:space="preserve">Комитет входит в структуру органов местного самоуправления муниципального образования «Нерюнгринский район», является муниципальным казенным учреждением, наделенным правами юридического лица и от своего имени может иметь в собственности, в </w:t>
      </w:r>
      <w:r w:rsidRPr="00AF1EA0">
        <w:lastRenderedPageBreak/>
        <w:t>оперативном управлении,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суде, имеет</w:t>
      </w:r>
      <w:proofErr w:type="gramEnd"/>
      <w:r w:rsidRPr="00AF1EA0">
        <w:t xml:space="preserve"> самостоятельный баланс, счета в финансовом органе, осуществляющем казначейское исполнение бюджета муниципального района, гербовую печать, штампы и бланки со своим наименованием.</w:t>
      </w:r>
    </w:p>
    <w:p w:rsidR="006D7BA3" w:rsidRPr="00AF1EA0" w:rsidRDefault="006D7BA3" w:rsidP="006D7BA3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AF1EA0">
        <w:t>В своей деятельности Комитет руководств</w:t>
      </w:r>
      <w:r w:rsidR="00B76236" w:rsidRPr="00AF1EA0">
        <w:t>уется</w:t>
      </w:r>
      <w:r w:rsidRPr="00AF1EA0">
        <w:t xml:space="preserve"> </w:t>
      </w:r>
      <w:hyperlink r:id="rId9" w:anchor="/document/10103000/entry/0" w:history="1">
        <w:r w:rsidRPr="00AF1EA0">
          <w:rPr>
            <w:rStyle w:val="af2"/>
            <w:rFonts w:eastAsia="Calibri"/>
            <w:color w:val="auto"/>
            <w:u w:val="none"/>
          </w:rPr>
          <w:t>Конституцией</w:t>
        </w:r>
      </w:hyperlink>
      <w:r w:rsidRPr="00AF1EA0">
        <w:t xml:space="preserve"> Российской Федерации, </w:t>
      </w:r>
      <w:hyperlink r:id="rId10" w:anchor="/document/26701200/entry/0" w:history="1">
        <w:r w:rsidRPr="00AF1EA0">
          <w:rPr>
            <w:rStyle w:val="af2"/>
            <w:rFonts w:eastAsia="Calibri"/>
            <w:color w:val="auto"/>
            <w:u w:val="none"/>
          </w:rPr>
          <w:t>Конституцией</w:t>
        </w:r>
      </w:hyperlink>
      <w:r w:rsidRPr="00AF1EA0">
        <w:t xml:space="preserve"> Республики Саха (Якутия), Федеральными законами, иными нормативными правовыми актами Российской федерации, Законами Республики Саха (Якутия), </w:t>
      </w:r>
      <w:hyperlink r:id="rId11" w:anchor="/document/26721427/entry/0" w:history="1">
        <w:r w:rsidRPr="00AF1EA0">
          <w:rPr>
            <w:rStyle w:val="af2"/>
            <w:rFonts w:eastAsia="Calibri"/>
            <w:color w:val="auto"/>
            <w:u w:val="none"/>
          </w:rPr>
          <w:t>Уставом</w:t>
        </w:r>
      </w:hyperlink>
      <w:r w:rsidRPr="00AF1EA0">
        <w:t xml:space="preserve"> муниципального образования </w:t>
      </w:r>
      <w:r w:rsidR="00600F4C">
        <w:t>«</w:t>
      </w:r>
      <w:r w:rsidRPr="00AF1EA0">
        <w:t>Нерюнгринский район</w:t>
      </w:r>
      <w:r w:rsidR="00600F4C">
        <w:t>»</w:t>
      </w:r>
      <w:r w:rsidRPr="00AF1EA0">
        <w:t xml:space="preserve">, иными нормативными правовыми актами органов местного самоуправления муниципального образования </w:t>
      </w:r>
      <w:r w:rsidR="00600F4C">
        <w:t>«</w:t>
      </w:r>
      <w:r w:rsidRPr="00AF1EA0">
        <w:t>Нерюнгринский район</w:t>
      </w:r>
      <w:r w:rsidR="00600F4C">
        <w:t>»</w:t>
      </w:r>
      <w:r w:rsidRPr="00AF1EA0">
        <w:t xml:space="preserve"> и Положением о </w:t>
      </w:r>
      <w:r w:rsidRPr="00AF1EA0">
        <w:rPr>
          <w:rStyle w:val="af3"/>
          <w:i w:val="0"/>
        </w:rPr>
        <w:t>Комитете</w:t>
      </w:r>
      <w:r w:rsidRPr="00AF1EA0">
        <w:rPr>
          <w:i/>
        </w:rPr>
        <w:t xml:space="preserve"> </w:t>
      </w:r>
      <w:r w:rsidRPr="00AF1EA0">
        <w:rPr>
          <w:rStyle w:val="af3"/>
          <w:i w:val="0"/>
        </w:rPr>
        <w:t>земельных</w:t>
      </w:r>
      <w:r w:rsidRPr="00AF1EA0">
        <w:rPr>
          <w:i/>
        </w:rPr>
        <w:t xml:space="preserve"> </w:t>
      </w:r>
      <w:r w:rsidRPr="00AF1EA0">
        <w:t>и</w:t>
      </w:r>
      <w:r w:rsidRPr="00AF1EA0">
        <w:rPr>
          <w:i/>
        </w:rPr>
        <w:t xml:space="preserve"> </w:t>
      </w:r>
      <w:r w:rsidRPr="00AF1EA0">
        <w:rPr>
          <w:rStyle w:val="af3"/>
          <w:i w:val="0"/>
        </w:rPr>
        <w:t>имущественных</w:t>
      </w:r>
      <w:r w:rsidRPr="00AF1EA0">
        <w:rPr>
          <w:i/>
        </w:rPr>
        <w:t xml:space="preserve"> </w:t>
      </w:r>
      <w:r w:rsidRPr="00AF1EA0">
        <w:rPr>
          <w:rStyle w:val="af3"/>
          <w:i w:val="0"/>
        </w:rPr>
        <w:t>отношений</w:t>
      </w:r>
      <w:r w:rsidRPr="00AF1EA0">
        <w:rPr>
          <w:i/>
        </w:rPr>
        <w:t xml:space="preserve"> </w:t>
      </w:r>
      <w:r w:rsidRPr="00AF1EA0">
        <w:rPr>
          <w:rStyle w:val="af3"/>
          <w:i w:val="0"/>
        </w:rPr>
        <w:t>Нерюнгринского района, утвержденного</w:t>
      </w:r>
      <w:r w:rsidRPr="00AF1EA0">
        <w:rPr>
          <w:rStyle w:val="af3"/>
        </w:rPr>
        <w:t xml:space="preserve"> </w:t>
      </w:r>
      <w:r w:rsidRPr="00AF1EA0">
        <w:t xml:space="preserve"> </w:t>
      </w:r>
      <w:hyperlink r:id="rId12" w:anchor="/document/26729765/entry/0" w:history="1">
        <w:r w:rsidRPr="00AF1EA0">
          <w:rPr>
            <w:rStyle w:val="af2"/>
            <w:color w:val="auto"/>
            <w:u w:val="none"/>
          </w:rPr>
          <w:t>решением</w:t>
        </w:r>
      </w:hyperlink>
      <w:r w:rsidRPr="00AF1EA0">
        <w:t xml:space="preserve"> Нерюнгринского районного Совета депутатов Республики Саха (Якутия) от</w:t>
      </w:r>
      <w:proofErr w:type="gramEnd"/>
      <w:r w:rsidRPr="00AF1EA0">
        <w:t xml:space="preserve"> 24</w:t>
      </w:r>
      <w:r w:rsidR="00600F4C">
        <w:t>.11.</w:t>
      </w:r>
      <w:r w:rsidRPr="00AF1EA0">
        <w:t>2011</w:t>
      </w:r>
      <w:r w:rsidR="00617FB5" w:rsidRPr="00AF1EA0">
        <w:t xml:space="preserve"> №</w:t>
      </w:r>
      <w:r w:rsidRPr="00AF1EA0">
        <w:t> 5-31 (далее Положение о Комитете).</w:t>
      </w:r>
    </w:p>
    <w:p w:rsidR="00802FDC" w:rsidRDefault="00802FDC" w:rsidP="00AD46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DF4E35" w:rsidRDefault="00DF4E35" w:rsidP="00AD46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DF4E35">
        <w:rPr>
          <w:rFonts w:ascii="Times New Roman" w:hAnsi="Times New Roman"/>
          <w:b/>
          <w:bCs/>
          <w:spacing w:val="3"/>
          <w:sz w:val="28"/>
          <w:szCs w:val="28"/>
        </w:rPr>
        <w:t>2. Анализ исполнения Комитетом доходов</w:t>
      </w:r>
      <w:r w:rsidR="009A4E90">
        <w:rPr>
          <w:rFonts w:ascii="Times New Roman" w:hAnsi="Times New Roman"/>
          <w:b/>
          <w:bCs/>
          <w:spacing w:val="3"/>
          <w:sz w:val="28"/>
          <w:szCs w:val="28"/>
        </w:rPr>
        <w:t>, утвержденных на</w:t>
      </w:r>
      <w:r w:rsidRPr="00DF4E35">
        <w:rPr>
          <w:rFonts w:ascii="Times New Roman" w:hAnsi="Times New Roman"/>
          <w:b/>
          <w:bCs/>
          <w:spacing w:val="3"/>
          <w:sz w:val="28"/>
          <w:szCs w:val="28"/>
        </w:rPr>
        <w:t xml:space="preserve"> 201</w:t>
      </w:r>
      <w:r w:rsidR="00B51985">
        <w:rPr>
          <w:rFonts w:ascii="Times New Roman" w:hAnsi="Times New Roman"/>
          <w:b/>
          <w:bCs/>
          <w:spacing w:val="3"/>
          <w:sz w:val="28"/>
          <w:szCs w:val="28"/>
        </w:rPr>
        <w:t>8</w:t>
      </w:r>
      <w:r w:rsidRPr="00DF4E35">
        <w:rPr>
          <w:rFonts w:ascii="Times New Roman" w:hAnsi="Times New Roman"/>
          <w:b/>
          <w:bCs/>
          <w:spacing w:val="3"/>
          <w:sz w:val="28"/>
          <w:szCs w:val="28"/>
        </w:rPr>
        <w:t xml:space="preserve"> год</w:t>
      </w:r>
    </w:p>
    <w:p w:rsidR="00A951DD" w:rsidRPr="00AD46A0" w:rsidRDefault="00A951DD" w:rsidP="00DF4E3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DA6FEA" w:rsidRPr="00CB27EC" w:rsidRDefault="0024086E" w:rsidP="004537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195EA5">
        <w:rPr>
          <w:rFonts w:ascii="Times New Roman" w:hAnsi="Times New Roman"/>
          <w:bCs/>
          <w:spacing w:val="3"/>
          <w:sz w:val="24"/>
          <w:szCs w:val="24"/>
        </w:rPr>
        <w:t xml:space="preserve">Комитет является </w:t>
      </w:r>
      <w:r w:rsidR="00510385" w:rsidRPr="00195EA5">
        <w:rPr>
          <w:rFonts w:ascii="Times New Roman" w:hAnsi="Times New Roman"/>
          <w:bCs/>
          <w:spacing w:val="3"/>
          <w:sz w:val="24"/>
          <w:szCs w:val="24"/>
        </w:rPr>
        <w:t xml:space="preserve">главным </w:t>
      </w:r>
      <w:r w:rsidRPr="00195EA5">
        <w:rPr>
          <w:rFonts w:ascii="Times New Roman" w:hAnsi="Times New Roman"/>
          <w:bCs/>
          <w:spacing w:val="3"/>
          <w:sz w:val="24"/>
          <w:szCs w:val="24"/>
        </w:rPr>
        <w:t>администратором доходов бюджета</w:t>
      </w:r>
      <w:r w:rsidR="00BE67E2" w:rsidRPr="00195EA5">
        <w:rPr>
          <w:rFonts w:ascii="Times New Roman" w:hAnsi="Times New Roman"/>
          <w:bCs/>
          <w:spacing w:val="3"/>
          <w:sz w:val="24"/>
          <w:szCs w:val="24"/>
        </w:rPr>
        <w:t xml:space="preserve"> с кодом ведомственной </w:t>
      </w:r>
      <w:r w:rsidR="00BE67E2" w:rsidRPr="00CB27EC">
        <w:rPr>
          <w:rFonts w:ascii="Times New Roman" w:hAnsi="Times New Roman"/>
          <w:bCs/>
          <w:spacing w:val="3"/>
          <w:sz w:val="24"/>
          <w:szCs w:val="24"/>
        </w:rPr>
        <w:t xml:space="preserve">принадлежности </w:t>
      </w:r>
      <w:r w:rsidR="00A6227C" w:rsidRPr="00CB27EC">
        <w:rPr>
          <w:rFonts w:ascii="Times New Roman" w:hAnsi="Times New Roman"/>
          <w:bCs/>
          <w:spacing w:val="3"/>
          <w:sz w:val="24"/>
          <w:szCs w:val="24"/>
        </w:rPr>
        <w:t>660</w:t>
      </w:r>
      <w:r w:rsidR="00BE67E2" w:rsidRPr="00CB27EC">
        <w:rPr>
          <w:rFonts w:ascii="Times New Roman" w:hAnsi="Times New Roman"/>
          <w:bCs/>
          <w:spacing w:val="3"/>
          <w:sz w:val="24"/>
          <w:szCs w:val="24"/>
        </w:rPr>
        <w:t>, а также  прямым бюджетополучателем</w:t>
      </w:r>
      <w:r w:rsidR="00BF54DE" w:rsidRPr="00CB27EC">
        <w:rPr>
          <w:rFonts w:ascii="Times New Roman" w:hAnsi="Times New Roman"/>
          <w:bCs/>
          <w:spacing w:val="3"/>
          <w:sz w:val="24"/>
          <w:szCs w:val="24"/>
        </w:rPr>
        <w:t>.</w:t>
      </w:r>
      <w:r w:rsidR="00CC5E58" w:rsidRPr="00CB27E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2535DF" w:rsidRPr="00067C2A" w:rsidRDefault="00BE67E2" w:rsidP="004537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B27EC">
        <w:rPr>
          <w:rFonts w:ascii="Times New Roman" w:hAnsi="Times New Roman"/>
          <w:bCs/>
          <w:spacing w:val="3"/>
          <w:sz w:val="24"/>
          <w:szCs w:val="24"/>
        </w:rPr>
        <w:t>Комитет</w:t>
      </w:r>
      <w:r w:rsidR="004C548A" w:rsidRPr="00CB27EC">
        <w:rPr>
          <w:rFonts w:ascii="Times New Roman" w:hAnsi="Times New Roman"/>
          <w:bCs/>
          <w:spacing w:val="3"/>
          <w:sz w:val="24"/>
          <w:szCs w:val="24"/>
        </w:rPr>
        <w:t>ом</w:t>
      </w:r>
      <w:r w:rsidRPr="00CB27EC">
        <w:rPr>
          <w:rFonts w:ascii="Times New Roman" w:hAnsi="Times New Roman"/>
          <w:bCs/>
          <w:spacing w:val="3"/>
          <w:sz w:val="24"/>
          <w:szCs w:val="24"/>
        </w:rPr>
        <w:t xml:space="preserve"> предоставл</w:t>
      </w:r>
      <w:r w:rsidR="004C548A" w:rsidRPr="00CB27EC">
        <w:rPr>
          <w:rFonts w:ascii="Times New Roman" w:hAnsi="Times New Roman"/>
          <w:bCs/>
          <w:spacing w:val="3"/>
          <w:sz w:val="24"/>
          <w:szCs w:val="24"/>
        </w:rPr>
        <w:t>ена в Контрольно-счетную палату муниципального образования «Нерюнгринский район»</w:t>
      </w:r>
      <w:r w:rsidRPr="00CB27EC">
        <w:rPr>
          <w:rFonts w:ascii="Times New Roman" w:hAnsi="Times New Roman"/>
          <w:bCs/>
          <w:spacing w:val="3"/>
          <w:sz w:val="24"/>
          <w:szCs w:val="24"/>
        </w:rPr>
        <w:t xml:space="preserve"> бюджетн</w:t>
      </w:r>
      <w:r w:rsidR="004C548A" w:rsidRPr="00CB27EC">
        <w:rPr>
          <w:rFonts w:ascii="Times New Roman" w:hAnsi="Times New Roman"/>
          <w:bCs/>
          <w:spacing w:val="3"/>
          <w:sz w:val="24"/>
          <w:szCs w:val="24"/>
        </w:rPr>
        <w:t>ая</w:t>
      </w:r>
      <w:r w:rsidRPr="00CB27EC">
        <w:rPr>
          <w:rFonts w:ascii="Times New Roman" w:hAnsi="Times New Roman"/>
          <w:bCs/>
          <w:spacing w:val="3"/>
          <w:sz w:val="24"/>
          <w:szCs w:val="24"/>
        </w:rPr>
        <w:t xml:space="preserve"> отчетность прямо</w:t>
      </w:r>
      <w:r w:rsidR="00CC5E58" w:rsidRPr="00CB27EC">
        <w:rPr>
          <w:rFonts w:ascii="Times New Roman" w:hAnsi="Times New Roman"/>
          <w:bCs/>
          <w:spacing w:val="3"/>
          <w:sz w:val="24"/>
          <w:szCs w:val="24"/>
        </w:rPr>
        <w:t>г</w:t>
      </w:r>
      <w:r w:rsidR="008D7257" w:rsidRPr="00CB27EC">
        <w:rPr>
          <w:rFonts w:ascii="Times New Roman" w:hAnsi="Times New Roman"/>
          <w:bCs/>
          <w:spacing w:val="3"/>
          <w:sz w:val="24"/>
          <w:szCs w:val="24"/>
        </w:rPr>
        <w:t xml:space="preserve">о получателя бюджетных средств, </w:t>
      </w:r>
      <w:r w:rsidR="008C3A24" w:rsidRPr="00CB27EC">
        <w:rPr>
          <w:rFonts w:ascii="Times New Roman" w:hAnsi="Times New Roman"/>
          <w:bCs/>
          <w:spacing w:val="3"/>
          <w:sz w:val="24"/>
          <w:szCs w:val="24"/>
        </w:rPr>
        <w:t xml:space="preserve">которая включает в себя </w:t>
      </w:r>
      <w:r w:rsidR="008D7257" w:rsidRPr="00CB27EC">
        <w:rPr>
          <w:rFonts w:ascii="Times New Roman" w:hAnsi="Times New Roman"/>
          <w:bCs/>
          <w:spacing w:val="3"/>
          <w:sz w:val="24"/>
          <w:szCs w:val="24"/>
        </w:rPr>
        <w:t>отчетность администратора</w:t>
      </w:r>
      <w:r w:rsidR="00FF33D9" w:rsidRPr="00CB27E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CB27EC">
        <w:rPr>
          <w:rFonts w:ascii="Times New Roman" w:hAnsi="Times New Roman"/>
          <w:bCs/>
          <w:spacing w:val="3"/>
          <w:sz w:val="24"/>
          <w:szCs w:val="24"/>
        </w:rPr>
        <w:t>доходов</w:t>
      </w:r>
      <w:r w:rsidR="00290896" w:rsidRPr="00CB27EC">
        <w:rPr>
          <w:rFonts w:ascii="Times New Roman" w:hAnsi="Times New Roman"/>
          <w:bCs/>
          <w:spacing w:val="3"/>
          <w:sz w:val="24"/>
          <w:szCs w:val="24"/>
        </w:rPr>
        <w:t xml:space="preserve"> бюджета Нерюнгринского района</w:t>
      </w:r>
      <w:r w:rsidR="007545B5" w:rsidRPr="00CB27EC">
        <w:rPr>
          <w:rFonts w:ascii="Times New Roman" w:hAnsi="Times New Roman"/>
          <w:bCs/>
          <w:spacing w:val="3"/>
          <w:sz w:val="24"/>
          <w:szCs w:val="24"/>
        </w:rPr>
        <w:t>, а также формы годовой бюджетной консолидированной отчетности</w:t>
      </w:r>
      <w:r w:rsidRPr="00CB27EC">
        <w:rPr>
          <w:rFonts w:ascii="Times New Roman" w:hAnsi="Times New Roman"/>
          <w:bCs/>
          <w:spacing w:val="3"/>
          <w:sz w:val="24"/>
          <w:szCs w:val="24"/>
        </w:rPr>
        <w:t>.</w:t>
      </w:r>
      <w:r w:rsidR="008D7257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A77871" w:rsidRDefault="001A5912" w:rsidP="00CA780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067C2A">
        <w:rPr>
          <w:rFonts w:ascii="Times New Roman" w:hAnsi="Times New Roman"/>
          <w:sz w:val="24"/>
          <w:szCs w:val="24"/>
        </w:rPr>
        <w:tab/>
      </w:r>
      <w:r w:rsidR="00453761" w:rsidRPr="00067C2A">
        <w:rPr>
          <w:rFonts w:ascii="Times New Roman" w:hAnsi="Times New Roman"/>
          <w:sz w:val="24"/>
          <w:szCs w:val="24"/>
        </w:rPr>
        <w:tab/>
      </w:r>
      <w:r w:rsidR="00C0576F" w:rsidRPr="00067C2A">
        <w:rPr>
          <w:rFonts w:ascii="Times New Roman" w:hAnsi="Times New Roman"/>
          <w:bCs/>
          <w:spacing w:val="3"/>
          <w:sz w:val="24"/>
          <w:szCs w:val="24"/>
        </w:rPr>
        <w:t>Комитет осуществляет права и полномочия собственника муниципального имущества</w:t>
      </w:r>
      <w:r w:rsidR="006B3D38" w:rsidRPr="00067C2A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 xml:space="preserve">Решением </w:t>
      </w:r>
      <w:r w:rsidR="004D44F8">
        <w:rPr>
          <w:rFonts w:ascii="Times New Roman" w:hAnsi="Times New Roman"/>
          <w:bCs/>
          <w:spacing w:val="3"/>
          <w:sz w:val="24"/>
          <w:szCs w:val="24"/>
        </w:rPr>
        <w:t>42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-й сессии Нерюнгринского районного Совета депутатов от 2</w:t>
      </w:r>
      <w:r w:rsidR="004D44F8">
        <w:rPr>
          <w:rFonts w:ascii="Times New Roman" w:hAnsi="Times New Roman"/>
          <w:bCs/>
          <w:spacing w:val="3"/>
          <w:sz w:val="24"/>
          <w:szCs w:val="24"/>
        </w:rPr>
        <w:t>2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4D44F8">
        <w:rPr>
          <w:rFonts w:ascii="Times New Roman" w:hAnsi="Times New Roman"/>
          <w:bCs/>
          <w:spacing w:val="3"/>
          <w:sz w:val="24"/>
          <w:szCs w:val="24"/>
        </w:rPr>
        <w:t>7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65A48" w:rsidRPr="00067C2A">
        <w:rPr>
          <w:rFonts w:ascii="Times New Roman" w:hAnsi="Times New Roman"/>
          <w:bCs/>
          <w:spacing w:val="3"/>
          <w:sz w:val="24"/>
          <w:szCs w:val="24"/>
        </w:rPr>
        <w:t xml:space="preserve">№ </w:t>
      </w:r>
      <w:r w:rsidR="004D44F8">
        <w:rPr>
          <w:rFonts w:ascii="Times New Roman" w:hAnsi="Times New Roman"/>
          <w:bCs/>
          <w:spacing w:val="3"/>
          <w:sz w:val="24"/>
          <w:szCs w:val="24"/>
        </w:rPr>
        <w:t>8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>-</w:t>
      </w:r>
      <w:r w:rsidR="004D44F8">
        <w:rPr>
          <w:rFonts w:ascii="Times New Roman" w:hAnsi="Times New Roman"/>
          <w:bCs/>
          <w:spacing w:val="3"/>
          <w:sz w:val="24"/>
          <w:szCs w:val="24"/>
        </w:rPr>
        <w:t>42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 xml:space="preserve"> «О бюджете Нерюнгринского района на 201</w:t>
      </w:r>
      <w:r w:rsidR="004D44F8">
        <w:rPr>
          <w:rFonts w:ascii="Times New Roman" w:hAnsi="Times New Roman"/>
          <w:bCs/>
          <w:spacing w:val="3"/>
          <w:sz w:val="24"/>
          <w:szCs w:val="24"/>
        </w:rPr>
        <w:t>8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0B184F">
        <w:rPr>
          <w:rFonts w:ascii="Times New Roman" w:hAnsi="Times New Roman"/>
          <w:bCs/>
          <w:spacing w:val="3"/>
          <w:sz w:val="24"/>
          <w:szCs w:val="24"/>
        </w:rPr>
        <w:t xml:space="preserve"> и на плановый период 201</w:t>
      </w:r>
      <w:r w:rsidR="004D44F8">
        <w:rPr>
          <w:rFonts w:ascii="Times New Roman" w:hAnsi="Times New Roman"/>
          <w:bCs/>
          <w:spacing w:val="3"/>
          <w:sz w:val="24"/>
          <w:szCs w:val="24"/>
        </w:rPr>
        <w:t>9</w:t>
      </w:r>
      <w:r w:rsidR="000B184F">
        <w:rPr>
          <w:rFonts w:ascii="Times New Roman" w:hAnsi="Times New Roman"/>
          <w:bCs/>
          <w:spacing w:val="3"/>
          <w:sz w:val="24"/>
          <w:szCs w:val="24"/>
        </w:rPr>
        <w:t xml:space="preserve"> и 20</w:t>
      </w:r>
      <w:r w:rsidR="004D44F8">
        <w:rPr>
          <w:rFonts w:ascii="Times New Roman" w:hAnsi="Times New Roman"/>
          <w:bCs/>
          <w:spacing w:val="3"/>
          <w:sz w:val="24"/>
          <w:szCs w:val="24"/>
        </w:rPr>
        <w:t>20</w:t>
      </w:r>
      <w:r w:rsidR="000B184F">
        <w:rPr>
          <w:rFonts w:ascii="Times New Roman" w:hAnsi="Times New Roman"/>
          <w:bCs/>
          <w:spacing w:val="3"/>
          <w:sz w:val="24"/>
          <w:szCs w:val="24"/>
        </w:rPr>
        <w:t xml:space="preserve"> годов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>»</w:t>
      </w:r>
      <w:r w:rsidR="00D65A48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у</w:t>
      </w:r>
      <w:r w:rsidR="006B3D38" w:rsidRPr="00067C2A">
        <w:rPr>
          <w:rFonts w:ascii="Times New Roman" w:hAnsi="Times New Roman"/>
          <w:bCs/>
          <w:spacing w:val="3"/>
          <w:sz w:val="24"/>
          <w:szCs w:val="24"/>
        </w:rPr>
        <w:t>твержденные бюджетные назначения по доходам</w:t>
      </w:r>
      <w:r w:rsidR="00CA7808" w:rsidRPr="00067C2A">
        <w:rPr>
          <w:rFonts w:ascii="Times New Roman" w:hAnsi="Times New Roman"/>
          <w:bCs/>
          <w:spacing w:val="3"/>
          <w:sz w:val="24"/>
          <w:szCs w:val="24"/>
        </w:rPr>
        <w:t xml:space="preserve">, администрирование которых относится к ведению </w:t>
      </w:r>
      <w:r w:rsidR="00661D21" w:rsidRPr="00067C2A">
        <w:rPr>
          <w:rFonts w:ascii="Times New Roman" w:hAnsi="Times New Roman"/>
          <w:bCs/>
          <w:spacing w:val="3"/>
          <w:sz w:val="24"/>
          <w:szCs w:val="24"/>
        </w:rPr>
        <w:t xml:space="preserve">Комитета, </w:t>
      </w:r>
      <w:r w:rsidR="00067C2A" w:rsidRPr="00067C2A">
        <w:rPr>
          <w:rFonts w:ascii="Times New Roman" w:hAnsi="Times New Roman"/>
          <w:bCs/>
          <w:spacing w:val="3"/>
          <w:sz w:val="24"/>
          <w:szCs w:val="24"/>
        </w:rPr>
        <w:t xml:space="preserve">составили </w:t>
      </w:r>
      <w:r w:rsidR="00ED6F59" w:rsidRPr="00ED6F5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24 790,82</w:t>
      </w:r>
      <w:r w:rsidR="00067C2A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257BC5" w:rsidRPr="00067C2A">
        <w:rPr>
          <w:rFonts w:ascii="Times New Roman" w:hAnsi="Times New Roman"/>
          <w:bCs/>
          <w:spacing w:val="3"/>
          <w:sz w:val="24"/>
          <w:szCs w:val="24"/>
        </w:rPr>
        <w:t>лей</w:t>
      </w:r>
      <w:proofErr w:type="gramStart"/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.</w:t>
      </w:r>
      <w:proofErr w:type="gramEnd"/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928E3">
        <w:rPr>
          <w:rFonts w:ascii="Times New Roman" w:hAnsi="Times New Roman"/>
          <w:bCs/>
          <w:spacing w:val="3"/>
          <w:sz w:val="24"/>
          <w:szCs w:val="24"/>
        </w:rPr>
        <w:t>О</w:t>
      </w:r>
      <w:r w:rsidR="00AC4367" w:rsidRPr="00067C2A">
        <w:rPr>
          <w:rFonts w:ascii="Times New Roman" w:eastAsiaTheme="minorHAnsi" w:hAnsi="Times New Roman"/>
          <w:sz w:val="24"/>
          <w:szCs w:val="24"/>
        </w:rPr>
        <w:t>тклонени</w:t>
      </w:r>
      <w:r w:rsidR="00177146">
        <w:rPr>
          <w:rFonts w:ascii="Times New Roman" w:eastAsiaTheme="minorHAnsi" w:hAnsi="Times New Roman"/>
          <w:sz w:val="24"/>
          <w:szCs w:val="24"/>
        </w:rPr>
        <w:t>е</w:t>
      </w:r>
      <w:r w:rsidR="00AC4367" w:rsidRPr="00067C2A">
        <w:rPr>
          <w:rFonts w:ascii="Times New Roman" w:eastAsiaTheme="minorHAnsi" w:hAnsi="Times New Roman"/>
          <w:sz w:val="24"/>
          <w:szCs w:val="24"/>
        </w:rPr>
        <w:t xml:space="preserve"> </w:t>
      </w:r>
      <w:r w:rsidR="00CD3709">
        <w:rPr>
          <w:rFonts w:ascii="Times New Roman" w:eastAsiaTheme="minorHAnsi" w:hAnsi="Times New Roman"/>
          <w:sz w:val="24"/>
          <w:szCs w:val="24"/>
        </w:rPr>
        <w:t xml:space="preserve">показателей </w:t>
      </w:r>
      <w:r w:rsidR="00E813A2" w:rsidRPr="00067C2A">
        <w:rPr>
          <w:rFonts w:ascii="Times New Roman" w:hAnsi="Times New Roman"/>
          <w:bCs/>
          <w:spacing w:val="3"/>
          <w:sz w:val="24"/>
          <w:szCs w:val="24"/>
        </w:rPr>
        <w:t>бюджетных назначений по доходам</w:t>
      </w:r>
      <w:r w:rsidR="00CD3709">
        <w:rPr>
          <w:rFonts w:ascii="Times New Roman" w:hAnsi="Times New Roman"/>
          <w:bCs/>
          <w:spacing w:val="3"/>
          <w:sz w:val="24"/>
          <w:szCs w:val="24"/>
        </w:rPr>
        <w:t>, отраженны</w:t>
      </w:r>
      <w:r w:rsidR="00F928E3">
        <w:rPr>
          <w:rFonts w:ascii="Times New Roman" w:hAnsi="Times New Roman"/>
          <w:bCs/>
          <w:spacing w:val="3"/>
          <w:sz w:val="24"/>
          <w:szCs w:val="24"/>
        </w:rPr>
        <w:t>м</w:t>
      </w:r>
      <w:r w:rsidR="00CD3709">
        <w:rPr>
          <w:rFonts w:ascii="Times New Roman" w:hAnsi="Times New Roman"/>
          <w:bCs/>
          <w:spacing w:val="3"/>
          <w:sz w:val="24"/>
          <w:szCs w:val="24"/>
        </w:rPr>
        <w:t xml:space="preserve"> в отчетности Комитета с до</w:t>
      </w:r>
      <w:r w:rsidR="003A26D4">
        <w:rPr>
          <w:rFonts w:ascii="Times New Roman" w:hAnsi="Times New Roman"/>
          <w:bCs/>
          <w:spacing w:val="3"/>
          <w:sz w:val="24"/>
          <w:szCs w:val="24"/>
        </w:rPr>
        <w:t xml:space="preserve">ходами, утвержденными Решением </w:t>
      </w:r>
      <w:r w:rsidR="00CA774E">
        <w:rPr>
          <w:rFonts w:ascii="Times New Roman" w:hAnsi="Times New Roman"/>
          <w:bCs/>
          <w:spacing w:val="3"/>
          <w:sz w:val="24"/>
          <w:szCs w:val="24"/>
        </w:rPr>
        <w:t>42</w:t>
      </w:r>
      <w:r w:rsidR="00CD3709">
        <w:rPr>
          <w:rFonts w:ascii="Times New Roman" w:hAnsi="Times New Roman"/>
          <w:bCs/>
          <w:spacing w:val="3"/>
          <w:sz w:val="24"/>
          <w:szCs w:val="24"/>
        </w:rPr>
        <w:t xml:space="preserve">-й сессии Нерюнгринского районного Совета депутатов </w:t>
      </w:r>
      <w:r w:rsidR="00CA774E" w:rsidRPr="00067C2A">
        <w:rPr>
          <w:rFonts w:ascii="Times New Roman" w:hAnsi="Times New Roman"/>
          <w:bCs/>
          <w:spacing w:val="3"/>
          <w:sz w:val="24"/>
          <w:szCs w:val="24"/>
        </w:rPr>
        <w:t>от 2</w:t>
      </w:r>
      <w:r w:rsidR="00CA774E">
        <w:rPr>
          <w:rFonts w:ascii="Times New Roman" w:hAnsi="Times New Roman"/>
          <w:bCs/>
          <w:spacing w:val="3"/>
          <w:sz w:val="24"/>
          <w:szCs w:val="24"/>
        </w:rPr>
        <w:t>2</w:t>
      </w:r>
      <w:r w:rsidR="00CA774E" w:rsidRPr="00067C2A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CA774E">
        <w:rPr>
          <w:rFonts w:ascii="Times New Roman" w:hAnsi="Times New Roman"/>
          <w:bCs/>
          <w:spacing w:val="3"/>
          <w:sz w:val="24"/>
          <w:szCs w:val="24"/>
        </w:rPr>
        <w:t>7</w:t>
      </w:r>
      <w:r w:rsidR="00CA774E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A26D4" w:rsidRPr="00067C2A">
        <w:rPr>
          <w:rFonts w:ascii="Times New Roman" w:hAnsi="Times New Roman"/>
          <w:bCs/>
          <w:spacing w:val="3"/>
          <w:sz w:val="24"/>
          <w:szCs w:val="24"/>
        </w:rPr>
        <w:t xml:space="preserve">№ </w:t>
      </w:r>
      <w:r w:rsidR="00CA774E">
        <w:rPr>
          <w:rFonts w:ascii="Times New Roman" w:hAnsi="Times New Roman"/>
          <w:bCs/>
          <w:spacing w:val="3"/>
          <w:sz w:val="24"/>
          <w:szCs w:val="24"/>
        </w:rPr>
        <w:t>8</w:t>
      </w:r>
      <w:r w:rsidR="003A26D4" w:rsidRPr="00067C2A">
        <w:rPr>
          <w:rFonts w:ascii="Times New Roman" w:hAnsi="Times New Roman"/>
          <w:bCs/>
          <w:spacing w:val="3"/>
          <w:sz w:val="24"/>
          <w:szCs w:val="24"/>
        </w:rPr>
        <w:t>-</w:t>
      </w:r>
      <w:r w:rsidR="00CA774E">
        <w:rPr>
          <w:rFonts w:ascii="Times New Roman" w:hAnsi="Times New Roman"/>
          <w:bCs/>
          <w:spacing w:val="3"/>
          <w:sz w:val="24"/>
          <w:szCs w:val="24"/>
        </w:rPr>
        <w:t>42</w:t>
      </w:r>
      <w:r w:rsidR="003A26D4" w:rsidRPr="00067C2A">
        <w:rPr>
          <w:rFonts w:ascii="Times New Roman" w:hAnsi="Times New Roman"/>
          <w:bCs/>
          <w:spacing w:val="3"/>
          <w:sz w:val="24"/>
          <w:szCs w:val="24"/>
        </w:rPr>
        <w:t xml:space="preserve"> «О бюджете Нерюнгринского района на </w:t>
      </w:r>
      <w:r w:rsidR="00CA774E" w:rsidRPr="00067C2A">
        <w:rPr>
          <w:rFonts w:ascii="Times New Roman" w:hAnsi="Times New Roman"/>
          <w:bCs/>
          <w:spacing w:val="3"/>
          <w:sz w:val="24"/>
          <w:szCs w:val="24"/>
        </w:rPr>
        <w:t>201</w:t>
      </w:r>
      <w:r w:rsidR="00CA774E">
        <w:rPr>
          <w:rFonts w:ascii="Times New Roman" w:hAnsi="Times New Roman"/>
          <w:bCs/>
          <w:spacing w:val="3"/>
          <w:sz w:val="24"/>
          <w:szCs w:val="24"/>
        </w:rPr>
        <w:t>8</w:t>
      </w:r>
      <w:r w:rsidR="00CA774E" w:rsidRPr="00067C2A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CA774E">
        <w:rPr>
          <w:rFonts w:ascii="Times New Roman" w:hAnsi="Times New Roman"/>
          <w:bCs/>
          <w:spacing w:val="3"/>
          <w:sz w:val="24"/>
          <w:szCs w:val="24"/>
        </w:rPr>
        <w:t xml:space="preserve"> и на плановый период 2019 и 2020 годов</w:t>
      </w:r>
      <w:r w:rsidR="00CA774E" w:rsidRPr="00067C2A"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 w:rsidR="00F928E3">
        <w:rPr>
          <w:rFonts w:ascii="Times New Roman" w:hAnsi="Times New Roman"/>
          <w:bCs/>
          <w:spacing w:val="3"/>
          <w:sz w:val="24"/>
          <w:szCs w:val="24"/>
        </w:rPr>
        <w:t>не установлено.</w:t>
      </w:r>
    </w:p>
    <w:p w:rsidR="00B42ACE" w:rsidRPr="00F928E3" w:rsidRDefault="00177520" w:rsidP="00067C2A">
      <w:pPr>
        <w:pStyle w:val="a9"/>
        <w:shd w:val="clear" w:color="auto" w:fill="FFFFFF"/>
        <w:spacing w:after="0" w:line="240" w:lineRule="auto"/>
        <w:ind w:left="57" w:firstLine="651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928E3">
        <w:rPr>
          <w:rFonts w:ascii="Times New Roman" w:hAnsi="Times New Roman"/>
          <w:bCs/>
          <w:spacing w:val="3"/>
          <w:sz w:val="24"/>
          <w:szCs w:val="24"/>
        </w:rPr>
        <w:t>А</w:t>
      </w:r>
      <w:r w:rsidR="00421616" w:rsidRPr="00F928E3">
        <w:rPr>
          <w:rFonts w:ascii="Times New Roman" w:hAnsi="Times New Roman"/>
          <w:bCs/>
          <w:spacing w:val="3"/>
          <w:sz w:val="24"/>
          <w:szCs w:val="24"/>
        </w:rPr>
        <w:t xml:space="preserve">нализ </w:t>
      </w:r>
      <w:r w:rsidR="00A1496F" w:rsidRPr="00F928E3">
        <w:rPr>
          <w:rFonts w:ascii="Times New Roman" w:hAnsi="Times New Roman"/>
          <w:bCs/>
          <w:spacing w:val="3"/>
          <w:sz w:val="24"/>
          <w:szCs w:val="24"/>
        </w:rPr>
        <w:t xml:space="preserve">фактического </w:t>
      </w:r>
      <w:r w:rsidR="00421616" w:rsidRPr="00F928E3">
        <w:rPr>
          <w:rFonts w:ascii="Times New Roman" w:hAnsi="Times New Roman"/>
          <w:bCs/>
          <w:spacing w:val="3"/>
          <w:sz w:val="24"/>
          <w:szCs w:val="24"/>
        </w:rPr>
        <w:t xml:space="preserve">исполнения </w:t>
      </w:r>
      <w:r w:rsidR="00971F9C" w:rsidRPr="00F928E3">
        <w:rPr>
          <w:rFonts w:ascii="Times New Roman" w:hAnsi="Times New Roman"/>
          <w:bCs/>
          <w:spacing w:val="3"/>
          <w:sz w:val="24"/>
          <w:szCs w:val="24"/>
        </w:rPr>
        <w:t>Комитет</w:t>
      </w:r>
      <w:r w:rsidR="008C33A6" w:rsidRPr="00F928E3">
        <w:rPr>
          <w:rFonts w:ascii="Times New Roman" w:hAnsi="Times New Roman"/>
          <w:bCs/>
          <w:spacing w:val="3"/>
          <w:sz w:val="24"/>
          <w:szCs w:val="24"/>
        </w:rPr>
        <w:t>ом</w:t>
      </w:r>
      <w:r w:rsidR="00971F9C" w:rsidRPr="00F928E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C33A6" w:rsidRPr="00F928E3">
        <w:rPr>
          <w:rFonts w:ascii="Times New Roman" w:hAnsi="Times New Roman"/>
          <w:bCs/>
          <w:spacing w:val="3"/>
          <w:sz w:val="24"/>
          <w:szCs w:val="24"/>
        </w:rPr>
        <w:t>доходов за 201</w:t>
      </w:r>
      <w:r w:rsidR="00225B9E" w:rsidRPr="00F928E3">
        <w:rPr>
          <w:rFonts w:ascii="Times New Roman" w:hAnsi="Times New Roman"/>
          <w:bCs/>
          <w:spacing w:val="3"/>
          <w:sz w:val="24"/>
          <w:szCs w:val="24"/>
        </w:rPr>
        <w:t>8</w:t>
      </w:r>
      <w:r w:rsidR="008C33A6" w:rsidRPr="00F928E3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Pr="00F928E3">
        <w:rPr>
          <w:rFonts w:ascii="Times New Roman" w:hAnsi="Times New Roman"/>
          <w:bCs/>
          <w:spacing w:val="3"/>
          <w:sz w:val="24"/>
          <w:szCs w:val="24"/>
        </w:rPr>
        <w:t xml:space="preserve"> проведен по данным годовой консолидированной отчетности</w:t>
      </w:r>
      <w:r w:rsidR="008C33A6" w:rsidRPr="00F928E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21616" w:rsidRPr="00F928E3">
        <w:rPr>
          <w:rFonts w:ascii="Times New Roman" w:hAnsi="Times New Roman"/>
          <w:bCs/>
          <w:spacing w:val="3"/>
          <w:sz w:val="24"/>
          <w:szCs w:val="24"/>
        </w:rPr>
        <w:t>в разрезе код</w:t>
      </w:r>
      <w:r w:rsidR="007E0DC7" w:rsidRPr="00F928E3">
        <w:rPr>
          <w:rFonts w:ascii="Times New Roman" w:hAnsi="Times New Roman"/>
          <w:bCs/>
          <w:spacing w:val="3"/>
          <w:sz w:val="24"/>
          <w:szCs w:val="24"/>
        </w:rPr>
        <w:t>ов</w:t>
      </w:r>
      <w:r w:rsidR="00421616" w:rsidRPr="00F928E3">
        <w:rPr>
          <w:rFonts w:ascii="Times New Roman" w:hAnsi="Times New Roman"/>
          <w:bCs/>
          <w:spacing w:val="3"/>
          <w:sz w:val="24"/>
          <w:szCs w:val="24"/>
        </w:rPr>
        <w:t xml:space="preserve"> дохода бюджетной классификации</w:t>
      </w:r>
      <w:r w:rsidR="008C33A6" w:rsidRPr="00F928E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4776F" w:rsidRPr="00F928E3">
        <w:rPr>
          <w:rFonts w:ascii="Times New Roman" w:hAnsi="Times New Roman"/>
          <w:bCs/>
          <w:spacing w:val="3"/>
          <w:sz w:val="24"/>
          <w:szCs w:val="24"/>
        </w:rPr>
        <w:t>и представлен в таблице:</w:t>
      </w:r>
    </w:p>
    <w:p w:rsidR="0042599B" w:rsidRPr="00FB2CB2" w:rsidRDefault="00D262A5" w:rsidP="0090465E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/>
          <w:bCs/>
          <w:spacing w:val="3"/>
          <w:sz w:val="20"/>
          <w:szCs w:val="20"/>
        </w:rPr>
      </w:pPr>
      <w:r w:rsidRPr="00FB2CB2">
        <w:rPr>
          <w:rFonts w:ascii="Times New Roman" w:hAnsi="Times New Roman"/>
          <w:bCs/>
          <w:spacing w:val="3"/>
          <w:sz w:val="20"/>
          <w:szCs w:val="20"/>
        </w:rPr>
        <w:t xml:space="preserve">    тыс. руб</w:t>
      </w:r>
      <w:r w:rsidR="00462573" w:rsidRPr="00FB2CB2">
        <w:rPr>
          <w:rFonts w:ascii="Times New Roman" w:hAnsi="Times New Roman"/>
          <w:bCs/>
          <w:spacing w:val="3"/>
          <w:sz w:val="20"/>
          <w:szCs w:val="20"/>
        </w:rPr>
        <w:t>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709"/>
        <w:gridCol w:w="1418"/>
        <w:gridCol w:w="992"/>
        <w:gridCol w:w="709"/>
        <w:gridCol w:w="1134"/>
      </w:tblGrid>
      <w:tr w:rsidR="00A34E09" w:rsidRPr="005E1A6E" w:rsidTr="0069508C">
        <w:trPr>
          <w:trHeight w:val="432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E74873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48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E74873" w:rsidRDefault="00C04D13" w:rsidP="00E748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48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E74873" w:rsidRDefault="009D0826" w:rsidP="009D0826">
            <w:pPr>
              <w:tabs>
                <w:tab w:val="left" w:pos="130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34E09" w:rsidRPr="00E748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E74873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48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E74873" w:rsidRDefault="00A34E09" w:rsidP="002C33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48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(гр.4 - гр.3)</w:t>
            </w:r>
          </w:p>
        </w:tc>
      </w:tr>
      <w:tr w:rsidR="00A34E09" w:rsidRPr="005E1A6E" w:rsidTr="0069508C">
        <w:trPr>
          <w:trHeight w:val="367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34E09" w:rsidRPr="005E1A6E" w:rsidTr="0069508C">
        <w:trPr>
          <w:trHeight w:val="2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6A3F74" w:rsidRPr="005E1A6E" w:rsidTr="0069508C">
        <w:trPr>
          <w:trHeight w:val="4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Государственная пошлина за выдачу разрешения на установку рекламной конструкции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6A3F74" w:rsidP="00DE5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6A3F74" w:rsidRPr="005E1A6E" w:rsidTr="00CA6FF3">
        <w:trPr>
          <w:trHeight w:val="53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A3F74" w:rsidRPr="005E1A6E" w:rsidTr="00D211C5">
        <w:trPr>
          <w:trHeight w:val="82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2 812,40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9E3735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-352,60</w:t>
            </w:r>
          </w:p>
        </w:tc>
      </w:tr>
      <w:tr w:rsidR="006A3F74" w:rsidRPr="005E1A6E" w:rsidTr="0069508C">
        <w:trPr>
          <w:trHeight w:val="7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</w:t>
            </w:r>
            <w:proofErr w:type="spellStart"/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земли</w:t>
            </w:r>
            <w:proofErr w:type="gramStart"/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аходящиеся</w:t>
            </w:r>
            <w:proofErr w:type="spellEnd"/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3 346,00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6 177,23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9E3735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2 831,23</w:t>
            </w:r>
          </w:p>
        </w:tc>
      </w:tr>
      <w:tr w:rsidR="006A3F74" w:rsidRPr="005E1A6E" w:rsidTr="00B50356">
        <w:trPr>
          <w:trHeight w:val="5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A45921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-0,03</w:t>
            </w:r>
          </w:p>
        </w:tc>
      </w:tr>
      <w:tr w:rsidR="006A3F74" w:rsidRPr="005E1A6E" w:rsidTr="0023448E">
        <w:trPr>
          <w:trHeight w:val="2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6 756,60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10 518,43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A45921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3 761,83</w:t>
            </w:r>
          </w:p>
        </w:tc>
      </w:tr>
      <w:tr w:rsidR="006A3F74" w:rsidRPr="005E1A6E" w:rsidTr="0069508C">
        <w:trPr>
          <w:trHeight w:val="63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A45921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A3F74" w:rsidRPr="005E1A6E" w:rsidTr="00B24D48">
        <w:trPr>
          <w:trHeight w:val="91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1 031,30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1 794,61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A45921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763,31</w:t>
            </w:r>
          </w:p>
        </w:tc>
      </w:tr>
      <w:tr w:rsidR="006A3F74" w:rsidRPr="005E1A6E" w:rsidTr="00B24D48">
        <w:trPr>
          <w:trHeight w:val="8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753263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39,70</w:t>
            </w:r>
          </w:p>
        </w:tc>
      </w:tr>
      <w:tr w:rsidR="006A3F74" w:rsidRPr="005E1A6E" w:rsidTr="00E151B1">
        <w:trPr>
          <w:trHeight w:val="4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6 794,70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4 946,93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Default="00753263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-1 847,77</w:t>
            </w:r>
          </w:p>
        </w:tc>
      </w:tr>
      <w:tr w:rsidR="006A3F74" w:rsidRPr="005E1A6E" w:rsidTr="0069508C">
        <w:trPr>
          <w:trHeight w:val="113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7D170C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792,09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Default="00753263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24,89</w:t>
            </w:r>
          </w:p>
        </w:tc>
      </w:tr>
      <w:tr w:rsidR="006A3F74" w:rsidRPr="005E1A6E" w:rsidTr="00520280">
        <w:trPr>
          <w:trHeight w:val="8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Default="003876B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3,07</w:t>
            </w:r>
          </w:p>
        </w:tc>
      </w:tr>
      <w:tr w:rsidR="006A3F74" w:rsidRPr="005E1A6E" w:rsidTr="00520280">
        <w:trPr>
          <w:trHeight w:val="84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Default="003876B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A3F74" w:rsidRPr="005E1A6E" w:rsidTr="008C7E3D">
        <w:trPr>
          <w:trHeight w:val="68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8C7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3876B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A34E09" w:rsidRPr="005E1A6E" w:rsidTr="0069508C">
        <w:trPr>
          <w:trHeight w:val="20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6527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69508C" w:rsidP="00FB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FB2C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B2C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FB2C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FB2CB2" w:rsidP="00FB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30 029,50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FB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FB2C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  <w:r w:rsidR="00DB41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FB2C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FB2CB2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5 238,68</w:t>
            </w:r>
          </w:p>
        </w:tc>
      </w:tr>
    </w:tbl>
    <w:p w:rsidR="00755E84" w:rsidRPr="005E1A6E" w:rsidRDefault="00755E84" w:rsidP="00CB0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506C30" w:rsidRPr="00DB41C1" w:rsidRDefault="005F13EC" w:rsidP="00CB0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bCs/>
          <w:spacing w:val="3"/>
          <w:sz w:val="24"/>
          <w:szCs w:val="24"/>
        </w:rPr>
        <w:t xml:space="preserve">Фактическое выполнение </w:t>
      </w:r>
      <w:r w:rsidR="007048F9" w:rsidRPr="001A719E">
        <w:rPr>
          <w:rFonts w:ascii="Times New Roman" w:hAnsi="Times New Roman"/>
          <w:bCs/>
          <w:spacing w:val="3"/>
          <w:sz w:val="24"/>
          <w:szCs w:val="24"/>
        </w:rPr>
        <w:t xml:space="preserve">бюджетных назначений </w:t>
      </w:r>
      <w:r w:rsidRPr="001A719E">
        <w:rPr>
          <w:rFonts w:ascii="Times New Roman" w:hAnsi="Times New Roman"/>
          <w:bCs/>
          <w:spacing w:val="3"/>
          <w:sz w:val="24"/>
          <w:szCs w:val="24"/>
        </w:rPr>
        <w:t>по доходам</w:t>
      </w:r>
      <w:r w:rsidR="007E0DC7" w:rsidRPr="001A719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>К</w:t>
      </w:r>
      <w:r w:rsidRPr="005E1A6E">
        <w:rPr>
          <w:rFonts w:ascii="Times New Roman" w:hAnsi="Times New Roman"/>
          <w:sz w:val="24"/>
          <w:szCs w:val="24"/>
        </w:rPr>
        <w:t xml:space="preserve">омитета </w:t>
      </w:r>
      <w:r w:rsidR="001925F1" w:rsidRPr="005E1A6E">
        <w:rPr>
          <w:rFonts w:ascii="Times New Roman" w:hAnsi="Times New Roman"/>
          <w:sz w:val="24"/>
          <w:szCs w:val="24"/>
        </w:rPr>
        <w:t>за 20</w:t>
      </w:r>
      <w:r w:rsidR="00E60249" w:rsidRPr="005E1A6E">
        <w:rPr>
          <w:rFonts w:ascii="Times New Roman" w:hAnsi="Times New Roman"/>
          <w:sz w:val="24"/>
          <w:szCs w:val="24"/>
        </w:rPr>
        <w:t>1</w:t>
      </w:r>
      <w:r w:rsidR="00F70BF0">
        <w:rPr>
          <w:rFonts w:ascii="Times New Roman" w:hAnsi="Times New Roman"/>
          <w:sz w:val="24"/>
          <w:szCs w:val="24"/>
        </w:rPr>
        <w:t>8</w:t>
      </w:r>
      <w:r w:rsidR="001925F1" w:rsidRPr="005E1A6E">
        <w:rPr>
          <w:rFonts w:ascii="Times New Roman" w:hAnsi="Times New Roman"/>
          <w:sz w:val="24"/>
          <w:szCs w:val="24"/>
        </w:rPr>
        <w:t xml:space="preserve"> год </w:t>
      </w:r>
      <w:r w:rsidR="00F70BF0">
        <w:rPr>
          <w:rFonts w:ascii="Times New Roman" w:hAnsi="Times New Roman"/>
          <w:sz w:val="24"/>
          <w:szCs w:val="24"/>
        </w:rPr>
        <w:t>30 029,50</w:t>
      </w:r>
      <w:r w:rsidRPr="005E1A6E">
        <w:rPr>
          <w:rFonts w:ascii="Times New Roman" w:hAnsi="Times New Roman"/>
          <w:sz w:val="24"/>
          <w:szCs w:val="24"/>
        </w:rPr>
        <w:t xml:space="preserve"> тыс. руб</w:t>
      </w:r>
      <w:r w:rsidR="002C1830" w:rsidRPr="005E1A6E">
        <w:rPr>
          <w:rFonts w:ascii="Times New Roman" w:hAnsi="Times New Roman"/>
          <w:sz w:val="24"/>
          <w:szCs w:val="24"/>
        </w:rPr>
        <w:t>лей</w:t>
      </w:r>
      <w:r w:rsidRPr="005E1A6E">
        <w:rPr>
          <w:rFonts w:ascii="Times New Roman" w:hAnsi="Times New Roman"/>
          <w:sz w:val="24"/>
          <w:szCs w:val="24"/>
        </w:rPr>
        <w:t xml:space="preserve">, при утвержденных бюджетных назначениях </w:t>
      </w:r>
      <w:r w:rsidR="002C1830" w:rsidRPr="00DB41C1">
        <w:rPr>
          <w:rFonts w:ascii="Times New Roman" w:hAnsi="Times New Roman"/>
          <w:sz w:val="24"/>
          <w:szCs w:val="24"/>
        </w:rPr>
        <w:t>2</w:t>
      </w:r>
      <w:r w:rsidR="00F70BF0">
        <w:rPr>
          <w:rFonts w:ascii="Times New Roman" w:hAnsi="Times New Roman"/>
          <w:sz w:val="24"/>
          <w:szCs w:val="24"/>
        </w:rPr>
        <w:t>4 790,82</w:t>
      </w:r>
      <w:r w:rsidR="00BF6052" w:rsidRPr="00DB41C1">
        <w:rPr>
          <w:rFonts w:ascii="Times New Roman" w:hAnsi="Times New Roman"/>
          <w:sz w:val="24"/>
          <w:szCs w:val="24"/>
        </w:rPr>
        <w:t xml:space="preserve"> </w:t>
      </w:r>
      <w:r w:rsidRPr="00DB41C1">
        <w:rPr>
          <w:rFonts w:ascii="Times New Roman" w:hAnsi="Times New Roman"/>
          <w:sz w:val="24"/>
          <w:szCs w:val="24"/>
        </w:rPr>
        <w:t>тыс. руб</w:t>
      </w:r>
      <w:r w:rsidR="00531A49" w:rsidRPr="00DB41C1">
        <w:rPr>
          <w:rFonts w:ascii="Times New Roman" w:hAnsi="Times New Roman"/>
          <w:sz w:val="24"/>
          <w:szCs w:val="24"/>
        </w:rPr>
        <w:t>лей</w:t>
      </w:r>
      <w:r w:rsidR="004177D9" w:rsidRPr="00DB41C1">
        <w:rPr>
          <w:rFonts w:ascii="Times New Roman" w:hAnsi="Times New Roman"/>
          <w:sz w:val="24"/>
          <w:szCs w:val="24"/>
        </w:rPr>
        <w:t>. П</w:t>
      </w:r>
      <w:r w:rsidR="00DF5E7D" w:rsidRPr="00DB41C1">
        <w:rPr>
          <w:rFonts w:ascii="Times New Roman" w:hAnsi="Times New Roman"/>
          <w:sz w:val="24"/>
          <w:szCs w:val="24"/>
        </w:rPr>
        <w:t>еревыполнени</w:t>
      </w:r>
      <w:r w:rsidR="007175C7" w:rsidRPr="00DB41C1">
        <w:rPr>
          <w:rFonts w:ascii="Times New Roman" w:hAnsi="Times New Roman"/>
          <w:sz w:val="24"/>
          <w:szCs w:val="24"/>
        </w:rPr>
        <w:t>е</w:t>
      </w:r>
      <w:r w:rsidR="00DF5E7D" w:rsidRPr="00DB41C1">
        <w:rPr>
          <w:rFonts w:ascii="Times New Roman" w:hAnsi="Times New Roman"/>
          <w:sz w:val="24"/>
          <w:szCs w:val="24"/>
        </w:rPr>
        <w:t xml:space="preserve"> плановых показателей по доходам </w:t>
      </w:r>
      <w:r w:rsidR="004177D9" w:rsidRPr="00DB41C1">
        <w:rPr>
          <w:rFonts w:ascii="Times New Roman" w:hAnsi="Times New Roman"/>
          <w:sz w:val="24"/>
          <w:szCs w:val="24"/>
        </w:rPr>
        <w:t xml:space="preserve">составило </w:t>
      </w:r>
      <w:r w:rsidR="00F11858">
        <w:rPr>
          <w:rFonts w:ascii="Times New Roman" w:hAnsi="Times New Roman"/>
          <w:sz w:val="24"/>
          <w:szCs w:val="24"/>
        </w:rPr>
        <w:t>21,1</w:t>
      </w:r>
      <w:r w:rsidR="004177D9" w:rsidRPr="00DB41C1">
        <w:rPr>
          <w:rFonts w:ascii="Times New Roman" w:hAnsi="Times New Roman"/>
          <w:sz w:val="24"/>
          <w:szCs w:val="24"/>
        </w:rPr>
        <w:t xml:space="preserve"> %, или </w:t>
      </w:r>
      <w:r w:rsidR="00F11858">
        <w:rPr>
          <w:rFonts w:ascii="Times New Roman" w:hAnsi="Times New Roman"/>
          <w:sz w:val="24"/>
          <w:szCs w:val="24"/>
        </w:rPr>
        <w:t xml:space="preserve"> 5 238,68</w:t>
      </w:r>
      <w:r w:rsidR="00DF5E7D" w:rsidRPr="00DB41C1">
        <w:rPr>
          <w:rFonts w:ascii="Times New Roman" w:hAnsi="Times New Roman"/>
          <w:sz w:val="24"/>
          <w:szCs w:val="24"/>
        </w:rPr>
        <w:t xml:space="preserve"> тыс. рублей.</w:t>
      </w:r>
      <w:r w:rsidR="00531A49" w:rsidRPr="00DB41C1">
        <w:rPr>
          <w:rFonts w:ascii="Times New Roman" w:hAnsi="Times New Roman"/>
          <w:sz w:val="24"/>
          <w:szCs w:val="24"/>
        </w:rPr>
        <w:t xml:space="preserve"> </w:t>
      </w:r>
    </w:p>
    <w:p w:rsidR="00506C30" w:rsidRPr="00DB41C1" w:rsidRDefault="00506C30" w:rsidP="00CB0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41C1">
        <w:rPr>
          <w:rFonts w:ascii="Times New Roman" w:hAnsi="Times New Roman"/>
          <w:sz w:val="24"/>
          <w:szCs w:val="24"/>
        </w:rPr>
        <w:t>Столь высокий процент перевыполнения плановых показателей по доходам позволяет сделать следующие выводы:</w:t>
      </w:r>
    </w:p>
    <w:p w:rsidR="00506C30" w:rsidRPr="00BC711E" w:rsidRDefault="00506C30" w:rsidP="00CB0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11E">
        <w:rPr>
          <w:rFonts w:ascii="Times New Roman" w:hAnsi="Times New Roman"/>
          <w:sz w:val="24"/>
          <w:szCs w:val="24"/>
        </w:rPr>
        <w:t xml:space="preserve">1. </w:t>
      </w:r>
      <w:r w:rsidR="00F25B1E" w:rsidRPr="00BC711E">
        <w:rPr>
          <w:rFonts w:ascii="Times New Roman" w:hAnsi="Times New Roman"/>
          <w:sz w:val="24"/>
          <w:szCs w:val="24"/>
        </w:rPr>
        <w:t>Н</w:t>
      </w:r>
      <w:r w:rsidRPr="00BC711E">
        <w:rPr>
          <w:rFonts w:ascii="Times New Roman" w:hAnsi="Times New Roman"/>
          <w:sz w:val="24"/>
          <w:szCs w:val="24"/>
        </w:rPr>
        <w:t>е качественное планирование поступлений доходов от</w:t>
      </w:r>
      <w:r w:rsidR="00F25B1E" w:rsidRPr="00BC711E">
        <w:rPr>
          <w:rFonts w:ascii="Times New Roman" w:hAnsi="Times New Roman"/>
          <w:sz w:val="24"/>
          <w:szCs w:val="24"/>
        </w:rPr>
        <w:t xml:space="preserve"> эксплуатации</w:t>
      </w:r>
      <w:r w:rsidRPr="00BC711E">
        <w:rPr>
          <w:rFonts w:ascii="Times New Roman" w:hAnsi="Times New Roman"/>
          <w:sz w:val="24"/>
          <w:szCs w:val="24"/>
        </w:rPr>
        <w:t xml:space="preserve"> муниципального имущества;</w:t>
      </w:r>
    </w:p>
    <w:p w:rsidR="00506C30" w:rsidRDefault="00F25B1E" w:rsidP="00CB0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11E">
        <w:rPr>
          <w:rFonts w:ascii="Times New Roman" w:hAnsi="Times New Roman"/>
          <w:sz w:val="24"/>
          <w:szCs w:val="24"/>
        </w:rPr>
        <w:t>2</w:t>
      </w:r>
      <w:r w:rsidR="00506C30" w:rsidRPr="00BC711E">
        <w:rPr>
          <w:rFonts w:ascii="Times New Roman" w:hAnsi="Times New Roman"/>
          <w:sz w:val="24"/>
          <w:szCs w:val="24"/>
        </w:rPr>
        <w:t>.</w:t>
      </w:r>
      <w:r w:rsidR="00F11858" w:rsidRPr="00BC711E">
        <w:rPr>
          <w:rFonts w:ascii="Times New Roman" w:hAnsi="Times New Roman"/>
          <w:sz w:val="24"/>
          <w:szCs w:val="24"/>
        </w:rPr>
        <w:t xml:space="preserve"> </w:t>
      </w:r>
      <w:r w:rsidRPr="00BC711E">
        <w:rPr>
          <w:rFonts w:ascii="Times New Roman" w:hAnsi="Times New Roman"/>
          <w:sz w:val="24"/>
          <w:szCs w:val="24"/>
        </w:rPr>
        <w:t>П</w:t>
      </w:r>
      <w:r w:rsidR="00506C30" w:rsidRPr="00BC711E">
        <w:rPr>
          <w:rFonts w:ascii="Times New Roman" w:hAnsi="Times New Roman"/>
          <w:sz w:val="24"/>
          <w:szCs w:val="24"/>
        </w:rPr>
        <w:t>ри прогнозировании доходной части не рассматривается динамика возможного процента роста доходов, получаемых от управления муниципальным имуществом.</w:t>
      </w:r>
    </w:p>
    <w:p w:rsidR="004D778E" w:rsidRDefault="004D778E" w:rsidP="00CB0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78E">
        <w:rPr>
          <w:rFonts w:ascii="Times New Roman" w:hAnsi="Times New Roman"/>
          <w:b/>
          <w:sz w:val="24"/>
          <w:szCs w:val="24"/>
        </w:rPr>
        <w:t>В нарушение</w:t>
      </w:r>
      <w:r w:rsidRPr="004D778E">
        <w:rPr>
          <w:rFonts w:ascii="Times New Roman" w:hAnsi="Times New Roman"/>
          <w:sz w:val="24"/>
          <w:szCs w:val="24"/>
        </w:rPr>
        <w:t xml:space="preserve"> пункта 2 статьи 160.1 главы 18 БК РФ и пункта 2 статьи 30 главы 5 Положения о бюджетном процессе в Нерюнгринском районе, утвержденного решением Нерюнгринского районного Совета депутатов от 27.12.2010 № 6-23 Комитетом в полной мере не исполняются полномочия администратора доходов бюджета, в части осуществления учета и контроля за правильностью исчисления, полнотой и своевременностью осуществления платежей в бюджет, пеней</w:t>
      </w:r>
      <w:proofErr w:type="gramEnd"/>
      <w:r w:rsidRPr="004D778E">
        <w:rPr>
          <w:rFonts w:ascii="Times New Roman" w:hAnsi="Times New Roman"/>
          <w:sz w:val="24"/>
          <w:szCs w:val="24"/>
        </w:rPr>
        <w:t xml:space="preserve"> и штрафов по ним.</w:t>
      </w:r>
    </w:p>
    <w:p w:rsidR="00DA0D18" w:rsidRPr="005E1A6E" w:rsidRDefault="00303877" w:rsidP="00755E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41C1">
        <w:rPr>
          <w:rFonts w:ascii="Times New Roman" w:hAnsi="Times New Roman"/>
          <w:sz w:val="24"/>
          <w:szCs w:val="24"/>
        </w:rPr>
        <w:t>Ф</w:t>
      </w:r>
      <w:r w:rsidR="00DA0D18" w:rsidRPr="00DB41C1">
        <w:rPr>
          <w:rFonts w:ascii="Times New Roman" w:hAnsi="Times New Roman"/>
          <w:sz w:val="24"/>
          <w:szCs w:val="24"/>
        </w:rPr>
        <w:t xml:space="preserve">актическое (кассовое) </w:t>
      </w:r>
      <w:r w:rsidR="00506C30" w:rsidRPr="00DB41C1">
        <w:rPr>
          <w:rFonts w:ascii="Times New Roman" w:hAnsi="Times New Roman"/>
          <w:sz w:val="24"/>
          <w:szCs w:val="24"/>
        </w:rPr>
        <w:t xml:space="preserve">исполнение доходной части Комитета </w:t>
      </w:r>
      <w:r w:rsidR="00F25B1E" w:rsidRPr="00DB41C1">
        <w:rPr>
          <w:rFonts w:ascii="Times New Roman" w:hAnsi="Times New Roman"/>
          <w:sz w:val="24"/>
          <w:szCs w:val="24"/>
        </w:rPr>
        <w:t>за 201</w:t>
      </w:r>
      <w:r w:rsidR="00F11858">
        <w:rPr>
          <w:rFonts w:ascii="Times New Roman" w:hAnsi="Times New Roman"/>
          <w:sz w:val="24"/>
          <w:szCs w:val="24"/>
        </w:rPr>
        <w:t>8</w:t>
      </w:r>
      <w:r w:rsidR="00F25B1E" w:rsidRPr="00DB41C1">
        <w:rPr>
          <w:rFonts w:ascii="Times New Roman" w:hAnsi="Times New Roman"/>
          <w:sz w:val="24"/>
          <w:szCs w:val="24"/>
        </w:rPr>
        <w:t xml:space="preserve"> год </w:t>
      </w:r>
      <w:r w:rsidR="00506C30" w:rsidRPr="00DB41C1">
        <w:rPr>
          <w:rFonts w:ascii="Times New Roman" w:hAnsi="Times New Roman"/>
          <w:sz w:val="24"/>
          <w:szCs w:val="24"/>
        </w:rPr>
        <w:t>укру</w:t>
      </w:r>
      <w:r w:rsidR="00506C30" w:rsidRPr="005E1A6E">
        <w:rPr>
          <w:rFonts w:ascii="Times New Roman" w:hAnsi="Times New Roman"/>
          <w:sz w:val="24"/>
          <w:szCs w:val="24"/>
        </w:rPr>
        <w:t>пненно,</w:t>
      </w:r>
      <w:r w:rsidR="00CF76AE" w:rsidRPr="005E1A6E">
        <w:rPr>
          <w:rFonts w:ascii="Times New Roman" w:hAnsi="Times New Roman"/>
          <w:sz w:val="24"/>
          <w:szCs w:val="24"/>
        </w:rPr>
        <w:t xml:space="preserve"> </w:t>
      </w:r>
      <w:r w:rsidR="00377C9F" w:rsidRPr="00377C9F">
        <w:rPr>
          <w:rFonts w:ascii="Times New Roman" w:hAnsi="Times New Roman"/>
          <w:bCs/>
          <w:spacing w:val="3"/>
          <w:sz w:val="24"/>
          <w:szCs w:val="24"/>
        </w:rPr>
        <w:t>в  разрезе классификации сектора государственного управления (КОСГУ),</w:t>
      </w:r>
      <w:r w:rsidR="00377C9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CF76AE" w:rsidRPr="005E1A6E">
        <w:rPr>
          <w:rFonts w:ascii="Times New Roman" w:hAnsi="Times New Roman"/>
          <w:sz w:val="24"/>
          <w:szCs w:val="24"/>
        </w:rPr>
        <w:t>приведен</w:t>
      </w:r>
      <w:r w:rsidRPr="005E1A6E">
        <w:rPr>
          <w:rFonts w:ascii="Times New Roman" w:hAnsi="Times New Roman"/>
          <w:sz w:val="24"/>
          <w:szCs w:val="24"/>
        </w:rPr>
        <w:t>о</w:t>
      </w:r>
      <w:r w:rsidR="00CF76AE" w:rsidRPr="005E1A6E">
        <w:rPr>
          <w:rFonts w:ascii="Times New Roman" w:hAnsi="Times New Roman"/>
          <w:sz w:val="24"/>
          <w:szCs w:val="24"/>
        </w:rPr>
        <w:t xml:space="preserve"> в таблице:  </w:t>
      </w:r>
    </w:p>
    <w:p w:rsidR="00506C30" w:rsidRPr="005E1A6E" w:rsidRDefault="00DA0D18" w:rsidP="00E00062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  <w:r w:rsidRPr="005E1A6E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F76AE" w:rsidRPr="005E1A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тыс. рублей</w:t>
      </w: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1149"/>
        <w:gridCol w:w="6140"/>
        <w:gridCol w:w="1422"/>
        <w:gridCol w:w="1407"/>
      </w:tblGrid>
      <w:tr w:rsidR="00506C30" w:rsidRPr="00506C30" w:rsidTr="00282DB7">
        <w:trPr>
          <w:trHeight w:val="16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C0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</w:t>
            </w:r>
            <w:r w:rsidR="00C04D13"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ОСГУ</w:t>
            </w:r>
          </w:p>
        </w:tc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CB4235"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506C30" w:rsidRPr="00506C30" w:rsidTr="00282DB7">
        <w:trPr>
          <w:trHeight w:val="21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Удельный вес</w:t>
            </w:r>
          </w:p>
        </w:tc>
      </w:tr>
      <w:tr w:rsidR="00506C30" w:rsidRPr="00282DB7" w:rsidTr="00180BC2">
        <w:trPr>
          <w:trHeight w:val="2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0E3AF8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6F5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,1</w:t>
            </w:r>
          </w:p>
        </w:tc>
      </w:tr>
      <w:tr w:rsidR="00506C30" w:rsidRPr="00282DB7" w:rsidTr="00180BC2">
        <w:trPr>
          <w:trHeight w:val="2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распоряжения имуществом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270968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23 299,14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6F5CD5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77,6</w:t>
            </w:r>
          </w:p>
        </w:tc>
      </w:tr>
      <w:tr w:rsidR="00506C30" w:rsidRPr="00282DB7" w:rsidTr="00180BC2">
        <w:trPr>
          <w:trHeight w:val="5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 в связи с эксплуатацией имущества муниципальных районов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7C39AE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3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4 946,93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282DB7" w:rsidRDefault="006F5CD5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</w:tr>
      <w:tr w:rsidR="00506C30" w:rsidRPr="00282DB7" w:rsidTr="00192617">
        <w:trPr>
          <w:trHeight w:val="69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84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Платежи, взимаемые органами местного самоуправления (организациями) муниципальных районов за выполнение </w:t>
            </w:r>
          </w:p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определенных функций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373A72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144,85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282DB7" w:rsidRDefault="006F5CD5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506C30" w:rsidRPr="00282DB7" w:rsidTr="00282DB7">
        <w:trPr>
          <w:trHeight w:val="4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имущества, находящегося в собственности муниципальных районов, в части </w:t>
            </w:r>
            <w:r w:rsidR="00180BC2"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реализации </w:t>
            </w: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основных средств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850D96" w:rsidP="007C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7C39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7C39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282DB7" w:rsidRDefault="00A44FF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506C30" w:rsidRPr="00282DB7" w:rsidTr="00282DB7">
        <w:trPr>
          <w:trHeight w:val="27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282DB7" w:rsidRDefault="00506C30" w:rsidP="004A5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от продажи земельных участков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7C39AE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811,49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282DB7" w:rsidRDefault="00A44FF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</w:tr>
      <w:tr w:rsidR="00506C30" w:rsidRPr="00282DB7" w:rsidTr="00C04D13">
        <w:trPr>
          <w:trHeight w:val="288"/>
        </w:trPr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373A72" w:rsidP="0037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30 029,50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 w:rsidR="00A44FF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</w:tbl>
    <w:p w:rsidR="00506C30" w:rsidRPr="00282DB7" w:rsidRDefault="00506C30" w:rsidP="00214043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18"/>
          <w:szCs w:val="18"/>
          <w:highlight w:val="yellow"/>
        </w:rPr>
      </w:pPr>
      <w:r w:rsidRPr="00282DB7">
        <w:rPr>
          <w:rFonts w:ascii="Times New Roman" w:hAnsi="Times New Roman"/>
          <w:sz w:val="18"/>
          <w:szCs w:val="18"/>
          <w:highlight w:val="yellow"/>
        </w:rPr>
        <w:t xml:space="preserve"> </w:t>
      </w:r>
    </w:p>
    <w:p w:rsidR="00E058F2" w:rsidRPr="00303877" w:rsidRDefault="00E058F2" w:rsidP="00F521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877"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доходах </w:t>
      </w:r>
      <w:r w:rsidRPr="00303877">
        <w:rPr>
          <w:rFonts w:ascii="Times New Roman" w:hAnsi="Times New Roman"/>
          <w:sz w:val="24"/>
          <w:szCs w:val="24"/>
        </w:rPr>
        <w:t>Комитета</w:t>
      </w:r>
      <w:r w:rsidR="00842432">
        <w:rPr>
          <w:rFonts w:ascii="Times New Roman" w:hAnsi="Times New Roman"/>
          <w:sz w:val="24"/>
          <w:szCs w:val="24"/>
        </w:rPr>
        <w:t xml:space="preserve"> за 201</w:t>
      </w:r>
      <w:r w:rsidR="00A44FF0">
        <w:rPr>
          <w:rFonts w:ascii="Times New Roman" w:hAnsi="Times New Roman"/>
          <w:sz w:val="24"/>
          <w:szCs w:val="24"/>
        </w:rPr>
        <w:t>8</w:t>
      </w:r>
      <w:r w:rsidR="00842432">
        <w:rPr>
          <w:rFonts w:ascii="Times New Roman" w:hAnsi="Times New Roman"/>
          <w:sz w:val="24"/>
          <w:szCs w:val="24"/>
        </w:rPr>
        <w:t xml:space="preserve"> год</w:t>
      </w:r>
      <w:r w:rsidRPr="00303877">
        <w:rPr>
          <w:rFonts w:ascii="Times New Roman" w:hAnsi="Times New Roman"/>
          <w:sz w:val="24"/>
          <w:szCs w:val="24"/>
        </w:rPr>
        <w:t xml:space="preserve">, </w:t>
      </w:r>
      <w:r w:rsidR="000D5D41" w:rsidRPr="00303877">
        <w:rPr>
          <w:rFonts w:ascii="Times New Roman" w:hAnsi="Times New Roman"/>
          <w:sz w:val="24"/>
          <w:szCs w:val="24"/>
        </w:rPr>
        <w:t>составляют следующие доходы</w:t>
      </w:r>
      <w:r w:rsidRPr="00303877">
        <w:rPr>
          <w:rFonts w:ascii="Times New Roman" w:hAnsi="Times New Roman"/>
          <w:sz w:val="24"/>
          <w:szCs w:val="24"/>
        </w:rPr>
        <w:t>:</w:t>
      </w:r>
    </w:p>
    <w:p w:rsidR="00506C30" w:rsidRPr="00303877" w:rsidRDefault="00784252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0EC5" w:rsidRPr="00303877">
        <w:rPr>
          <w:rFonts w:ascii="Times New Roman" w:hAnsi="Times New Roman"/>
          <w:sz w:val="24"/>
          <w:szCs w:val="24"/>
        </w:rPr>
        <w:t xml:space="preserve">КОСГУ 120 </w:t>
      </w:r>
      <w:r w:rsidR="00531A49"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 от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распоряжения имуществом  - </w:t>
      </w:r>
      <w:r w:rsidR="007E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77,6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 w:rsidR="007E212A" w:rsidRPr="007E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23 299,14</w:t>
      </w:r>
      <w:r w:rsidR="0086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рублей;</w:t>
      </w:r>
    </w:p>
    <w:p w:rsidR="00506C30" w:rsidRPr="00303877" w:rsidRDefault="00784252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КОСГУ 130 </w:t>
      </w:r>
      <w:r w:rsidR="00531A49"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06C30"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Доходы, поступающие в порядке возмещения расходов в связи с эксплуатацией имущества муниципальных районов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57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="007E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6,5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 w:rsidR="007E212A" w:rsidRPr="007E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4 946,93</w:t>
      </w:r>
      <w:r w:rsidR="007E212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A82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рублей;</w:t>
      </w:r>
    </w:p>
    <w:p w:rsidR="004A5747" w:rsidRDefault="004A5747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КОСГУ 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</w:t>
      </w:r>
      <w:r w:rsidRPr="00492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Доходы от </w:t>
      </w:r>
      <w:r w:rsidRPr="004A57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продажи земельных участков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2,7%, или 811,49 тыс. рублей;</w:t>
      </w:r>
    </w:p>
    <w:p w:rsidR="00506C30" w:rsidRPr="00303877" w:rsidRDefault="00784252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4D71A8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КОСГУ 4</w:t>
      </w:r>
      <w:r w:rsidR="00492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4D71A8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</w:t>
      </w:r>
      <w:r w:rsidR="00492B1C" w:rsidRPr="00492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Доходы от реализации имущества, находящегося в собственности муниципальных районов, в части </w:t>
      </w:r>
      <w:r w:rsidR="00180B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реализации </w:t>
      </w:r>
      <w:r w:rsidR="00492B1C" w:rsidRPr="00492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основных средств</w:t>
      </w:r>
      <w:r w:rsidR="004D71A8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0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4D71A8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0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2,6</w:t>
      </w:r>
      <w:r w:rsidR="004D71A8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 w:rsidR="004B0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792,09</w:t>
      </w:r>
      <w:r w:rsidR="004D71A8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506C30" w:rsidRDefault="00506C30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C17755" w:rsidRDefault="00133444" w:rsidP="00B2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370FAC">
        <w:rPr>
          <w:rFonts w:ascii="Times New Roman" w:hAnsi="Times New Roman"/>
          <w:b/>
          <w:sz w:val="28"/>
          <w:szCs w:val="28"/>
        </w:rPr>
        <w:t>3. Анализ исполнения расходных обязательств Комитета за 201</w:t>
      </w:r>
      <w:r w:rsidR="004B0C30">
        <w:rPr>
          <w:rFonts w:ascii="Times New Roman" w:hAnsi="Times New Roman"/>
          <w:b/>
          <w:sz w:val="28"/>
          <w:szCs w:val="28"/>
        </w:rPr>
        <w:t>8</w:t>
      </w:r>
      <w:r w:rsidRPr="00370FAC">
        <w:rPr>
          <w:rFonts w:ascii="Times New Roman" w:hAnsi="Times New Roman"/>
          <w:b/>
          <w:sz w:val="28"/>
          <w:szCs w:val="28"/>
        </w:rPr>
        <w:t xml:space="preserve"> год</w:t>
      </w:r>
      <w:r w:rsidR="00C17755" w:rsidRPr="00370FAC">
        <w:rPr>
          <w:rFonts w:ascii="Times New Roman" w:hAnsi="Times New Roman"/>
          <w:b/>
          <w:bCs/>
          <w:spacing w:val="3"/>
          <w:sz w:val="28"/>
          <w:szCs w:val="28"/>
        </w:rPr>
        <w:t xml:space="preserve"> в  разрезе классификации сектора государственного управления (КОСГУ)</w:t>
      </w:r>
      <w:r w:rsidR="0069671C" w:rsidRPr="00370FAC">
        <w:rPr>
          <w:rFonts w:ascii="Times New Roman" w:hAnsi="Times New Roman"/>
          <w:b/>
          <w:bCs/>
          <w:spacing w:val="3"/>
          <w:sz w:val="28"/>
          <w:szCs w:val="28"/>
        </w:rPr>
        <w:t xml:space="preserve">, выделенных на реализацию </w:t>
      </w:r>
      <w:r w:rsidR="00370FAC" w:rsidRPr="00370FAC">
        <w:rPr>
          <w:rFonts w:ascii="Times New Roman" w:hAnsi="Times New Roman"/>
          <w:b/>
          <w:bCs/>
          <w:spacing w:val="3"/>
          <w:sz w:val="28"/>
          <w:szCs w:val="28"/>
        </w:rPr>
        <w:t>муниципальной программы «Управление муниципальной собственностью муниципального образования «Нерюнгринский район</w:t>
      </w:r>
      <w:r w:rsidR="006471FE">
        <w:rPr>
          <w:rFonts w:ascii="Times New Roman" w:hAnsi="Times New Roman"/>
          <w:b/>
          <w:bCs/>
          <w:spacing w:val="3"/>
          <w:sz w:val="28"/>
          <w:szCs w:val="28"/>
        </w:rPr>
        <w:t>»</w:t>
      </w:r>
      <w:r w:rsidR="00370FAC" w:rsidRPr="00370FAC">
        <w:rPr>
          <w:rFonts w:ascii="Times New Roman" w:hAnsi="Times New Roman"/>
          <w:b/>
          <w:bCs/>
          <w:spacing w:val="3"/>
          <w:sz w:val="28"/>
          <w:szCs w:val="28"/>
        </w:rPr>
        <w:t xml:space="preserve"> на 201</w:t>
      </w:r>
      <w:r w:rsidR="00047DBC">
        <w:rPr>
          <w:rFonts w:ascii="Times New Roman" w:hAnsi="Times New Roman"/>
          <w:b/>
          <w:bCs/>
          <w:spacing w:val="3"/>
          <w:sz w:val="28"/>
          <w:szCs w:val="28"/>
        </w:rPr>
        <w:t>7</w:t>
      </w:r>
      <w:r w:rsidR="00370FAC" w:rsidRPr="00370FAC">
        <w:rPr>
          <w:rFonts w:ascii="Times New Roman" w:hAnsi="Times New Roman"/>
          <w:b/>
          <w:bCs/>
          <w:spacing w:val="3"/>
          <w:sz w:val="28"/>
          <w:szCs w:val="28"/>
        </w:rPr>
        <w:t>-20</w:t>
      </w:r>
      <w:r w:rsidR="00047DBC">
        <w:rPr>
          <w:rFonts w:ascii="Times New Roman" w:hAnsi="Times New Roman"/>
          <w:b/>
          <w:bCs/>
          <w:spacing w:val="3"/>
          <w:sz w:val="28"/>
          <w:szCs w:val="28"/>
        </w:rPr>
        <w:t>2</w:t>
      </w:r>
      <w:r w:rsidR="00370FAC" w:rsidRPr="00370FAC">
        <w:rPr>
          <w:rFonts w:ascii="Times New Roman" w:hAnsi="Times New Roman"/>
          <w:b/>
          <w:bCs/>
          <w:spacing w:val="3"/>
          <w:sz w:val="28"/>
          <w:szCs w:val="28"/>
        </w:rPr>
        <w:t xml:space="preserve">1 гг.» </w:t>
      </w:r>
    </w:p>
    <w:p w:rsidR="00B50356" w:rsidRPr="00370FAC" w:rsidRDefault="00B50356" w:rsidP="00B2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D66FA2" w:rsidRPr="005E1A6E" w:rsidRDefault="00C17755" w:rsidP="00B26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969CB">
        <w:rPr>
          <w:rFonts w:ascii="Times New Roman" w:hAnsi="Times New Roman"/>
          <w:bCs/>
          <w:spacing w:val="3"/>
          <w:sz w:val="24"/>
          <w:szCs w:val="24"/>
        </w:rPr>
        <w:t>Комитет</w:t>
      </w:r>
      <w:r w:rsidR="00EE56E0" w:rsidRPr="00D969CB">
        <w:rPr>
          <w:rFonts w:ascii="Times New Roman" w:hAnsi="Times New Roman"/>
          <w:bCs/>
          <w:spacing w:val="3"/>
          <w:sz w:val="24"/>
          <w:szCs w:val="24"/>
        </w:rPr>
        <w:t xml:space="preserve"> является учредителем Муниципального казенного учреждения «Управление муниципальной собственностью и закупками Нерюнгринского района» (далее МКУ «</w:t>
      </w:r>
      <w:r w:rsidR="00EE56E0" w:rsidRPr="005E1A6E">
        <w:rPr>
          <w:rFonts w:ascii="Times New Roman" w:hAnsi="Times New Roman"/>
          <w:bCs/>
          <w:spacing w:val="3"/>
          <w:sz w:val="24"/>
          <w:szCs w:val="24"/>
        </w:rPr>
        <w:t>УМСиЗ»)</w:t>
      </w:r>
      <w:r w:rsidR="00D20158" w:rsidRPr="005E1A6E">
        <w:rPr>
          <w:rFonts w:ascii="Times New Roman" w:hAnsi="Times New Roman"/>
          <w:bCs/>
          <w:spacing w:val="3"/>
          <w:sz w:val="24"/>
          <w:szCs w:val="24"/>
        </w:rPr>
        <w:t>.</w:t>
      </w:r>
      <w:r w:rsidR="00D66FA2" w:rsidRPr="005E1A6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BD7134" w:rsidRPr="005E1A6E" w:rsidRDefault="00D66FA2" w:rsidP="00B26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1A6E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расходных обязательств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 xml:space="preserve"> Комитета в разрезе</w:t>
      </w:r>
      <w:r w:rsidRPr="005E1A6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>классификации операций сектора государственного управления (далее КОСГУ)</w:t>
      </w:r>
      <w:r w:rsidRPr="005E1A6E">
        <w:rPr>
          <w:rFonts w:ascii="Times New Roman" w:hAnsi="Times New Roman"/>
          <w:bCs/>
          <w:spacing w:val="3"/>
          <w:sz w:val="24"/>
          <w:szCs w:val="24"/>
        </w:rPr>
        <w:t>, проведен по данным годов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 xml:space="preserve">ой консолидированной отчетности и </w:t>
      </w:r>
      <w:r w:rsidR="00BD7134" w:rsidRPr="005E1A6E">
        <w:rPr>
          <w:rFonts w:ascii="Times New Roman" w:hAnsi="Times New Roman"/>
          <w:bCs/>
          <w:spacing w:val="3"/>
          <w:sz w:val="24"/>
          <w:szCs w:val="24"/>
        </w:rPr>
        <w:t>представлен в таблице:</w:t>
      </w:r>
    </w:p>
    <w:p w:rsidR="00BD7134" w:rsidRDefault="00BD7134" w:rsidP="00BD7134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  <w:t xml:space="preserve"> 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417"/>
        <w:gridCol w:w="851"/>
        <w:gridCol w:w="1701"/>
        <w:gridCol w:w="1510"/>
        <w:gridCol w:w="1183"/>
        <w:gridCol w:w="1276"/>
      </w:tblGrid>
      <w:tr w:rsidR="00BD7134" w:rsidRPr="00DA0562" w:rsidTr="00FE183F">
        <w:trPr>
          <w:trHeight w:val="423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FE1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законом о бюджете, на 201</w:t>
            </w:r>
            <w:r w:rsidR="00695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DA0562" w:rsidRDefault="00BD7134" w:rsidP="00695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 за 201</w:t>
            </w:r>
            <w:r w:rsidR="00695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(гр.4- гр.3)</w:t>
            </w:r>
          </w:p>
        </w:tc>
      </w:tr>
      <w:tr w:rsidR="00BD7134" w:rsidRPr="00DA0562" w:rsidTr="00FE183F">
        <w:trPr>
          <w:trHeight w:val="60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D7134" w:rsidRPr="00DA0562" w:rsidTr="00FE183F">
        <w:trPr>
          <w:trHeight w:val="2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BD7134" w:rsidRPr="007229F4" w:rsidTr="007229F4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34" w:rsidRPr="007229F4" w:rsidRDefault="00821302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19 015,36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0C3DC6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19 015,36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011F6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5B3B0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7134" w:rsidRPr="007229F4" w:rsidTr="007229F4">
        <w:trPr>
          <w:trHeight w:val="2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821302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1 832,59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CA0C8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1 781,91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-50,68</w:t>
            </w:r>
          </w:p>
        </w:tc>
      </w:tr>
      <w:tr w:rsidR="00C85B8C" w:rsidRPr="007229F4" w:rsidTr="007229F4">
        <w:trPr>
          <w:trHeight w:val="49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8C" w:rsidRPr="007229F4" w:rsidRDefault="00C85B8C" w:rsidP="00722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8C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B8C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5 742,64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B8C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5 742,64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B8C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B8C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B8C" w:rsidRPr="007229F4" w:rsidTr="007229F4">
        <w:trPr>
          <w:trHeight w:val="1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8C" w:rsidRPr="007229F4" w:rsidRDefault="00C85B8C" w:rsidP="00722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8C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B8C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B8C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B8C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B8C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B8C" w:rsidRPr="007229F4" w:rsidTr="007229F4">
        <w:trPr>
          <w:trHeight w:val="1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8C" w:rsidRPr="007229F4" w:rsidRDefault="00C85B8C" w:rsidP="00722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B8C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B8C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43,85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B8C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B8C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B8C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7134" w:rsidRPr="007229F4" w:rsidTr="007229F4">
        <w:trPr>
          <w:trHeight w:val="2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620755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6 413,58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CA0C8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6 325,20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011F6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011F6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-88,38</w:t>
            </w:r>
          </w:p>
        </w:tc>
      </w:tr>
      <w:tr w:rsidR="00BD7134" w:rsidRPr="007229F4" w:rsidTr="007229F4">
        <w:trPr>
          <w:trHeight w:val="3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620755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25 916,45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B56242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25 234,95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6B3706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011F6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-681,50</w:t>
            </w:r>
          </w:p>
        </w:tc>
      </w:tr>
      <w:tr w:rsidR="00BD7134" w:rsidRPr="007229F4" w:rsidTr="007229F4">
        <w:trPr>
          <w:trHeight w:val="1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620755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4 755,88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B56242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3 524,13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6B3706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6B3706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-1 231,75</w:t>
            </w:r>
          </w:p>
        </w:tc>
      </w:tr>
      <w:tr w:rsidR="00862F04" w:rsidRPr="007229F4" w:rsidTr="007229F4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F04" w:rsidRPr="007229F4" w:rsidRDefault="00754A24" w:rsidP="00722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Пенсии, пособия, выплачиваемые организациями</w:t>
            </w:r>
            <w:r w:rsidR="005A5464"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F04" w:rsidRPr="007229F4" w:rsidRDefault="00754A2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F04" w:rsidRPr="007229F4" w:rsidRDefault="00620755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F04" w:rsidRPr="007229F4" w:rsidRDefault="00B56242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F04" w:rsidRPr="007229F4" w:rsidRDefault="002F0B2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F04" w:rsidRPr="007229F4" w:rsidRDefault="002F0B2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7134" w:rsidRPr="007229F4" w:rsidTr="007229F4">
        <w:trPr>
          <w:trHeight w:val="2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375C4A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5B3B0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26,9</w:t>
            </w:r>
            <w:r w:rsidR="002E44E3"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2F0B2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5B3B0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-16,2</w:t>
            </w:r>
            <w:r w:rsidR="00D211C5"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B3B03" w:rsidRPr="007229F4" w:rsidTr="007229F4">
        <w:trPr>
          <w:trHeight w:val="3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B03" w:rsidRPr="007229F4" w:rsidRDefault="005B3B03" w:rsidP="00722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B03" w:rsidRPr="007229F4" w:rsidRDefault="005B3B0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B03" w:rsidRPr="007229F4" w:rsidRDefault="005B3B0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5 403,12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B03" w:rsidRPr="007229F4" w:rsidRDefault="005B3B0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5 403,12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B03" w:rsidRPr="007229F4" w:rsidRDefault="002F0B2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B03" w:rsidRPr="007229F4" w:rsidRDefault="006C4741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3B03" w:rsidRPr="007229F4" w:rsidTr="007229F4">
        <w:trPr>
          <w:trHeight w:val="3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B03" w:rsidRPr="007229F4" w:rsidRDefault="005B3B03" w:rsidP="00722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B03" w:rsidRPr="007229F4" w:rsidRDefault="005B3B0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B03" w:rsidRPr="007229F4" w:rsidRDefault="005B3B0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302,75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B03" w:rsidRPr="007229F4" w:rsidRDefault="005B3B0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B03" w:rsidRPr="007229F4" w:rsidRDefault="002F0B2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B03" w:rsidRPr="007229F4" w:rsidRDefault="006C4741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33403" w:rsidRPr="007229F4" w:rsidTr="00E33403">
        <w:trPr>
          <w:trHeight w:val="3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403" w:rsidRPr="007229F4" w:rsidRDefault="00E33403" w:rsidP="00722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акций и иных форм участия в капитале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403" w:rsidRPr="00E33403" w:rsidRDefault="00E33403" w:rsidP="0031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40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03" w:rsidRPr="007229F4" w:rsidRDefault="00E3340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27 657,30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03" w:rsidRPr="007229F4" w:rsidRDefault="00E3340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26 702,02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03" w:rsidRPr="007229F4" w:rsidRDefault="00E3340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03" w:rsidRPr="007229F4" w:rsidRDefault="00E3340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-955,28</w:t>
            </w:r>
          </w:p>
        </w:tc>
      </w:tr>
      <w:tr w:rsidR="00BD7134" w:rsidRPr="007229F4" w:rsidTr="007229F4">
        <w:trPr>
          <w:trHeight w:val="28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34" w:rsidRPr="007229F4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2437EF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97 551,47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C85B8C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94 527,62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2729B5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5C0D5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3 023,85</w:t>
            </w:r>
          </w:p>
        </w:tc>
      </w:tr>
    </w:tbl>
    <w:p w:rsidR="00A951DD" w:rsidRPr="007229F4" w:rsidRDefault="00A951DD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0"/>
          <w:szCs w:val="20"/>
        </w:rPr>
      </w:pPr>
    </w:p>
    <w:p w:rsidR="005839F2" w:rsidRDefault="00BD7134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B11B3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D211C5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году общее исполнение расходов в разрезе КОСГУ составило </w:t>
      </w:r>
      <w:r w:rsidR="00D211C5">
        <w:rPr>
          <w:rFonts w:ascii="Times New Roman" w:hAnsi="Times New Roman"/>
          <w:bCs/>
          <w:spacing w:val="3"/>
          <w:sz w:val="24"/>
          <w:szCs w:val="24"/>
        </w:rPr>
        <w:t>96,9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BD7134" w:rsidRDefault="00CC3D02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Наибольший п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>оказател</w:t>
      </w:r>
      <w:r w:rsidR="005839F2">
        <w:rPr>
          <w:rFonts w:ascii="Times New Roman" w:hAnsi="Times New Roman"/>
          <w:bCs/>
          <w:spacing w:val="3"/>
          <w:sz w:val="24"/>
          <w:szCs w:val="24"/>
        </w:rPr>
        <w:t>ь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 xml:space="preserve"> неисполнения бюджетных назначений средств образовалс</w:t>
      </w:r>
      <w:r w:rsidR="005839F2">
        <w:rPr>
          <w:rFonts w:ascii="Times New Roman" w:hAnsi="Times New Roman"/>
          <w:bCs/>
          <w:spacing w:val="3"/>
          <w:sz w:val="24"/>
          <w:szCs w:val="24"/>
        </w:rPr>
        <w:t>я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 xml:space="preserve"> по статьям:</w:t>
      </w:r>
    </w:p>
    <w:p w:rsidR="00274C45" w:rsidRPr="00AB11B3" w:rsidRDefault="00274C45" w:rsidP="001E0D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226 </w:t>
      </w:r>
      <w:r>
        <w:rPr>
          <w:rFonts w:ascii="Times New Roman" w:hAnsi="Times New Roman"/>
          <w:bCs/>
          <w:spacing w:val="3"/>
          <w:sz w:val="24"/>
          <w:szCs w:val="24"/>
        </w:rPr>
        <w:t>«П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>рочие работы и услуги</w:t>
      </w:r>
      <w:r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C3D02">
        <w:rPr>
          <w:rFonts w:ascii="Times New Roman" w:hAnsi="Times New Roman"/>
          <w:bCs/>
          <w:spacing w:val="3"/>
          <w:sz w:val="24"/>
          <w:szCs w:val="24"/>
        </w:rPr>
        <w:t>-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1 231,75 </w:t>
      </w:r>
      <w:r w:rsidR="00CC3D02">
        <w:rPr>
          <w:rFonts w:ascii="Times New Roman" w:hAnsi="Times New Roman"/>
          <w:bCs/>
          <w:spacing w:val="3"/>
          <w:sz w:val="24"/>
          <w:szCs w:val="24"/>
        </w:rPr>
        <w:t>тыс. рублей;</w:t>
      </w:r>
    </w:p>
    <w:p w:rsidR="00CC3D02" w:rsidRDefault="00CC3D02" w:rsidP="00BD713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E0D46">
        <w:rPr>
          <w:rFonts w:ascii="Times New Roman" w:hAnsi="Times New Roman"/>
          <w:bCs/>
          <w:spacing w:val="3"/>
          <w:sz w:val="24"/>
          <w:szCs w:val="24"/>
        </w:rPr>
        <w:t>- КОСГУ 530 «</w:t>
      </w:r>
      <w:r w:rsidRPr="001E0D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акций и иных форм участия в капитале</w:t>
      </w:r>
      <w:r w:rsidRPr="001E0D46">
        <w:rPr>
          <w:rFonts w:ascii="Times New Roman" w:hAnsi="Times New Roman"/>
          <w:bCs/>
          <w:spacing w:val="3"/>
          <w:sz w:val="24"/>
          <w:szCs w:val="24"/>
        </w:rPr>
        <w:t>»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- 955,28 тыс. рублей;</w:t>
      </w:r>
    </w:p>
    <w:p w:rsidR="00BD7134" w:rsidRPr="00AB11B3" w:rsidRDefault="002F603C" w:rsidP="00BD713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 xml:space="preserve">225 </w:t>
      </w:r>
      <w:r>
        <w:rPr>
          <w:rFonts w:ascii="Times New Roman" w:hAnsi="Times New Roman"/>
          <w:bCs/>
          <w:spacing w:val="3"/>
          <w:sz w:val="24"/>
          <w:szCs w:val="24"/>
        </w:rPr>
        <w:t>«Р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>аботы и услуги по содержанию имущества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C3D02">
        <w:rPr>
          <w:rFonts w:ascii="Times New Roman" w:hAnsi="Times New Roman"/>
          <w:bCs/>
          <w:spacing w:val="3"/>
          <w:sz w:val="24"/>
          <w:szCs w:val="24"/>
        </w:rPr>
        <w:t>-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91A67">
        <w:rPr>
          <w:rFonts w:ascii="Times New Roman" w:hAnsi="Times New Roman"/>
          <w:bCs/>
          <w:spacing w:val="3"/>
          <w:sz w:val="24"/>
          <w:szCs w:val="24"/>
        </w:rPr>
        <w:t>681,50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CC3D02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E77D3E" w:rsidRDefault="00FE0B03" w:rsidP="00A021B3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E0D46"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>
        <w:rPr>
          <w:rFonts w:ascii="Times New Roman" w:hAnsi="Times New Roman"/>
          <w:bCs/>
          <w:spacing w:val="3"/>
          <w:sz w:val="24"/>
          <w:szCs w:val="24"/>
        </w:rPr>
        <w:t>223</w:t>
      </w:r>
      <w:r w:rsidRPr="001E0D46">
        <w:rPr>
          <w:rFonts w:ascii="Times New Roman" w:hAnsi="Times New Roman"/>
          <w:bCs/>
          <w:spacing w:val="3"/>
          <w:sz w:val="24"/>
          <w:szCs w:val="24"/>
        </w:rPr>
        <w:t xml:space="preserve"> «</w:t>
      </w:r>
      <w:r w:rsidRPr="00FE0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Коммунальные услуги</w:t>
      </w:r>
      <w:r w:rsidRPr="001E0D46">
        <w:rPr>
          <w:rFonts w:ascii="Times New Roman" w:hAnsi="Times New Roman"/>
          <w:bCs/>
          <w:spacing w:val="3"/>
          <w:sz w:val="24"/>
          <w:szCs w:val="24"/>
        </w:rPr>
        <w:t>»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- 88</w:t>
      </w:r>
      <w:r w:rsidR="00A021B3">
        <w:rPr>
          <w:rFonts w:ascii="Times New Roman" w:hAnsi="Times New Roman"/>
          <w:bCs/>
          <w:spacing w:val="3"/>
          <w:sz w:val="24"/>
          <w:szCs w:val="24"/>
        </w:rPr>
        <w:t>,38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E77D3E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845774" w:rsidRPr="0074340F" w:rsidRDefault="00E77D3E" w:rsidP="00FE0B03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/>
          <w:bCs/>
          <w:spacing w:val="3"/>
          <w:sz w:val="24"/>
          <w:szCs w:val="24"/>
        </w:rPr>
        <w:t>О</w:t>
      </w:r>
      <w:r w:rsidR="00BD7134" w:rsidRPr="0074340F">
        <w:rPr>
          <w:rFonts w:ascii="Times New Roman" w:hAnsi="Times New Roman"/>
          <w:bCs/>
          <w:spacing w:val="3"/>
          <w:sz w:val="24"/>
          <w:szCs w:val="24"/>
        </w:rPr>
        <w:t xml:space="preserve">сновная причина невыполнения бюджетных назначений по расходам </w:t>
      </w:r>
      <w:r w:rsidR="0080160B">
        <w:rPr>
          <w:rFonts w:ascii="Times New Roman" w:hAnsi="Times New Roman"/>
          <w:bCs/>
          <w:spacing w:val="3"/>
          <w:sz w:val="24"/>
          <w:szCs w:val="24"/>
        </w:rPr>
        <w:t>-</w:t>
      </w:r>
      <w:r w:rsidR="00BD7134" w:rsidRPr="0074340F">
        <w:rPr>
          <w:rFonts w:ascii="Times New Roman" w:hAnsi="Times New Roman"/>
          <w:bCs/>
          <w:spacing w:val="3"/>
          <w:sz w:val="24"/>
          <w:szCs w:val="24"/>
        </w:rPr>
        <w:t xml:space="preserve"> это завышение утвержденных бюджетных назначений, некачественное планирование</w:t>
      </w:r>
      <w:r w:rsidR="007943E3">
        <w:rPr>
          <w:rFonts w:ascii="Times New Roman" w:hAnsi="Times New Roman"/>
          <w:bCs/>
          <w:spacing w:val="3"/>
          <w:sz w:val="24"/>
          <w:szCs w:val="24"/>
        </w:rPr>
        <w:t xml:space="preserve"> и</w:t>
      </w:r>
      <w:r w:rsidR="00BD7134" w:rsidRPr="0074340F">
        <w:rPr>
          <w:rFonts w:ascii="Times New Roman" w:hAnsi="Times New Roman"/>
          <w:bCs/>
          <w:spacing w:val="3"/>
          <w:sz w:val="24"/>
          <w:szCs w:val="24"/>
        </w:rPr>
        <w:t xml:space="preserve"> несвоевременное внесение изменений в бюджетную смету.</w:t>
      </w:r>
      <w:r w:rsidR="00E422FE" w:rsidRPr="0074340F">
        <w:t xml:space="preserve"> </w:t>
      </w:r>
    </w:p>
    <w:p w:rsidR="00BD7134" w:rsidRPr="00AB11B3" w:rsidRDefault="00BD7134" w:rsidP="00FE0B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943E3">
        <w:rPr>
          <w:rFonts w:ascii="Times New Roman" w:hAnsi="Times New Roman"/>
          <w:b/>
          <w:bCs/>
          <w:spacing w:val="3"/>
          <w:sz w:val="24"/>
          <w:szCs w:val="24"/>
        </w:rPr>
        <w:t>В нарушение</w:t>
      </w:r>
      <w:r w:rsidRPr="0074340F">
        <w:rPr>
          <w:rFonts w:ascii="Times New Roman" w:hAnsi="Times New Roman"/>
          <w:bCs/>
          <w:spacing w:val="3"/>
          <w:sz w:val="24"/>
          <w:szCs w:val="24"/>
        </w:rPr>
        <w:t xml:space="preserve"> статьи 33 Положения о бюджетном процессе в Нерюнгринском районе и статьи 221 Бюджетного кодекса РФ Комитетом своевременно не внесены предложения</w:t>
      </w:r>
      <w:r w:rsidRPr="00845774">
        <w:rPr>
          <w:rFonts w:ascii="Times New Roman" w:hAnsi="Times New Roman"/>
          <w:bCs/>
          <w:spacing w:val="3"/>
          <w:sz w:val="24"/>
          <w:szCs w:val="24"/>
        </w:rPr>
        <w:t xml:space="preserve"> главному распорядителю бюджетных средств по изменению бюджетной росписи.</w:t>
      </w:r>
    </w:p>
    <w:p w:rsidR="00D4498D" w:rsidRDefault="00EC23A5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>проверк</w:t>
      </w:r>
      <w:r>
        <w:rPr>
          <w:rFonts w:ascii="Times New Roman" w:hAnsi="Times New Roman"/>
          <w:bCs/>
          <w:spacing w:val="3"/>
          <w:sz w:val="24"/>
          <w:szCs w:val="24"/>
        </w:rPr>
        <w:t>у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 xml:space="preserve"> в Контрольно-счетную палату предоставлен комплект форм годовой бюджетной отчетности </w:t>
      </w:r>
      <w:r w:rsidR="00D4498D" w:rsidRPr="000245A5">
        <w:rPr>
          <w:rFonts w:ascii="Times New Roman" w:hAnsi="Times New Roman"/>
          <w:sz w:val="24"/>
          <w:szCs w:val="24"/>
        </w:rPr>
        <w:t>МКУ «УМСиЗ» за 201</w:t>
      </w:r>
      <w:r w:rsidR="008E302C">
        <w:rPr>
          <w:rFonts w:ascii="Times New Roman" w:hAnsi="Times New Roman"/>
          <w:sz w:val="24"/>
          <w:szCs w:val="24"/>
        </w:rPr>
        <w:t>8</w:t>
      </w:r>
      <w:r w:rsidR="00D4498D" w:rsidRPr="000245A5">
        <w:rPr>
          <w:rFonts w:ascii="Times New Roman" w:hAnsi="Times New Roman"/>
          <w:sz w:val="24"/>
          <w:szCs w:val="24"/>
        </w:rPr>
        <w:t xml:space="preserve"> год. В 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>соответствии со сметой на 201</w:t>
      </w:r>
      <w:r w:rsidR="008E302C">
        <w:rPr>
          <w:rFonts w:ascii="Times New Roman" w:hAnsi="Times New Roman"/>
          <w:bCs/>
          <w:spacing w:val="3"/>
          <w:sz w:val="24"/>
          <w:szCs w:val="24"/>
        </w:rPr>
        <w:t>8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D4498D" w:rsidRPr="000245A5">
        <w:rPr>
          <w:rFonts w:ascii="Times New Roman" w:hAnsi="Times New Roman"/>
          <w:sz w:val="24"/>
          <w:szCs w:val="24"/>
        </w:rPr>
        <w:t xml:space="preserve">МКУ «УМСиЗ» 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 xml:space="preserve">выделено – </w:t>
      </w:r>
      <w:r w:rsidR="001A6645">
        <w:rPr>
          <w:rFonts w:ascii="Times New Roman" w:hAnsi="Times New Roman"/>
          <w:bCs/>
          <w:spacing w:val="3"/>
          <w:sz w:val="24"/>
          <w:szCs w:val="24"/>
        </w:rPr>
        <w:t>25 323,27</w:t>
      </w:r>
      <w:r w:rsidR="00D4498D" w:rsidRPr="000245A5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D4498D" w:rsidRPr="00B011CE">
        <w:rPr>
          <w:rFonts w:ascii="Times New Roman" w:hAnsi="Times New Roman"/>
          <w:bCs/>
          <w:spacing w:val="3"/>
          <w:sz w:val="24"/>
          <w:szCs w:val="24"/>
        </w:rPr>
        <w:t>тыс. рублей.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 xml:space="preserve"> Финансовое обеспечение МКУ «УМСиЗ» осуществляется в рамках реализации </w:t>
      </w:r>
      <w:r w:rsidR="00F24D1F">
        <w:rPr>
          <w:rFonts w:ascii="Times New Roman" w:hAnsi="Times New Roman"/>
          <w:sz w:val="24"/>
          <w:szCs w:val="24"/>
        </w:rPr>
        <w:t>Программы</w:t>
      </w:r>
      <w:r w:rsidR="00D4498D" w:rsidRPr="000245A5">
        <w:rPr>
          <w:rFonts w:ascii="Times New Roman" w:hAnsi="Times New Roman"/>
          <w:bCs/>
          <w:sz w:val="24"/>
          <w:szCs w:val="24"/>
        </w:rPr>
        <w:t xml:space="preserve">. Кассовое исполнение расходов МКУ «УМСиЗ» составило </w:t>
      </w:r>
      <w:r w:rsidR="00077A07">
        <w:rPr>
          <w:rFonts w:ascii="Times New Roman" w:hAnsi="Times New Roman"/>
          <w:bCs/>
          <w:sz w:val="24"/>
          <w:szCs w:val="24"/>
        </w:rPr>
        <w:t>25 272,59</w:t>
      </w:r>
      <w:r w:rsidR="00D4498D" w:rsidRPr="000245A5">
        <w:rPr>
          <w:rFonts w:ascii="Times New Roman" w:hAnsi="Times New Roman"/>
          <w:bCs/>
          <w:sz w:val="24"/>
          <w:szCs w:val="24"/>
        </w:rPr>
        <w:t xml:space="preserve"> тыс. рублей, или </w:t>
      </w:r>
      <w:r w:rsidR="001820CE">
        <w:rPr>
          <w:rFonts w:ascii="Times New Roman" w:hAnsi="Times New Roman"/>
          <w:bCs/>
          <w:sz w:val="24"/>
          <w:szCs w:val="24"/>
        </w:rPr>
        <w:t>9</w:t>
      </w:r>
      <w:r w:rsidR="00077A07">
        <w:rPr>
          <w:rFonts w:ascii="Times New Roman" w:hAnsi="Times New Roman"/>
          <w:bCs/>
          <w:sz w:val="24"/>
          <w:szCs w:val="24"/>
        </w:rPr>
        <w:t>9,8</w:t>
      </w:r>
      <w:r w:rsidR="00D4498D" w:rsidRPr="000245A5">
        <w:rPr>
          <w:rFonts w:ascii="Times New Roman" w:hAnsi="Times New Roman"/>
          <w:bCs/>
          <w:sz w:val="24"/>
          <w:szCs w:val="24"/>
        </w:rPr>
        <w:t xml:space="preserve">%.  </w:t>
      </w:r>
    </w:p>
    <w:p w:rsidR="005157ED" w:rsidRDefault="005157ED" w:rsidP="005157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Финансовое обеспечение деятельности Комитета и МКУ «УМСиЗ»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осуществляет</w:t>
      </w:r>
      <w:r>
        <w:rPr>
          <w:rFonts w:ascii="Times New Roman" w:hAnsi="Times New Roman"/>
          <w:bCs/>
          <w:spacing w:val="3"/>
          <w:sz w:val="24"/>
          <w:szCs w:val="24"/>
        </w:rPr>
        <w:t>ся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в рамках муниципальной программы «Управление муниципальной собственностью муниципального образования «Нерюнгринский район на 201</w:t>
      </w:r>
      <w:r>
        <w:rPr>
          <w:rFonts w:ascii="Times New Roman" w:hAnsi="Times New Roman"/>
          <w:bCs/>
          <w:spacing w:val="3"/>
          <w:sz w:val="24"/>
          <w:szCs w:val="24"/>
        </w:rPr>
        <w:t>7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-20</w:t>
      </w:r>
      <w:r>
        <w:rPr>
          <w:rFonts w:ascii="Times New Roman" w:hAnsi="Times New Roman"/>
          <w:bCs/>
          <w:spacing w:val="3"/>
          <w:sz w:val="24"/>
          <w:szCs w:val="24"/>
        </w:rPr>
        <w:t>21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г</w:t>
      </w:r>
      <w:r>
        <w:rPr>
          <w:rFonts w:ascii="Times New Roman" w:hAnsi="Times New Roman"/>
          <w:bCs/>
          <w:spacing w:val="3"/>
          <w:sz w:val="24"/>
          <w:szCs w:val="24"/>
        </w:rPr>
        <w:t>оды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», утвержденной постановлением Нерюнгринской районной администрации от </w:t>
      </w:r>
      <w:r>
        <w:rPr>
          <w:rFonts w:ascii="Times New Roman" w:hAnsi="Times New Roman"/>
          <w:bCs/>
          <w:spacing w:val="3"/>
          <w:sz w:val="24"/>
          <w:szCs w:val="24"/>
        </w:rPr>
        <w:t>08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.1</w:t>
      </w:r>
      <w:r>
        <w:rPr>
          <w:rFonts w:ascii="Times New Roman" w:hAnsi="Times New Roman"/>
          <w:bCs/>
          <w:spacing w:val="3"/>
          <w:sz w:val="24"/>
          <w:szCs w:val="24"/>
        </w:rPr>
        <w:t>1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.201</w:t>
      </w:r>
      <w:r>
        <w:rPr>
          <w:rFonts w:ascii="Times New Roman" w:hAnsi="Times New Roman"/>
          <w:bCs/>
          <w:spacing w:val="3"/>
          <w:sz w:val="24"/>
          <w:szCs w:val="24"/>
        </w:rPr>
        <w:t>6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>
        <w:rPr>
          <w:rFonts w:ascii="Times New Roman" w:hAnsi="Times New Roman"/>
          <w:bCs/>
          <w:spacing w:val="3"/>
          <w:sz w:val="24"/>
          <w:szCs w:val="24"/>
        </w:rPr>
        <w:t>1509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за счет средств бюджета МО «Нерюнгринский район». </w:t>
      </w:r>
    </w:p>
    <w:p w:rsidR="001579F4" w:rsidRDefault="002D2C82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Программу за 201</w:t>
      </w:r>
      <w:r w:rsidR="00AF50C7">
        <w:rPr>
          <w:rFonts w:ascii="Times New Roman" w:hAnsi="Times New Roman"/>
          <w:sz w:val="24"/>
          <w:szCs w:val="24"/>
        </w:rPr>
        <w:t>8</w:t>
      </w:r>
      <w:r w:rsidR="008E0A14" w:rsidRPr="00D969CB">
        <w:rPr>
          <w:rFonts w:ascii="Times New Roman" w:hAnsi="Times New Roman"/>
          <w:sz w:val="24"/>
          <w:szCs w:val="24"/>
        </w:rPr>
        <w:t xml:space="preserve"> год вносились </w:t>
      </w:r>
      <w:r w:rsidR="00AF50C7">
        <w:rPr>
          <w:rFonts w:ascii="Times New Roman" w:hAnsi="Times New Roman"/>
          <w:sz w:val="24"/>
          <w:szCs w:val="24"/>
        </w:rPr>
        <w:t xml:space="preserve"> </w:t>
      </w:r>
      <w:r w:rsidR="00A83FB5">
        <w:rPr>
          <w:rFonts w:ascii="Times New Roman" w:hAnsi="Times New Roman"/>
          <w:sz w:val="24"/>
          <w:szCs w:val="24"/>
        </w:rPr>
        <w:t>два</w:t>
      </w:r>
      <w:r w:rsidR="00AF50C7">
        <w:rPr>
          <w:rFonts w:ascii="Times New Roman" w:hAnsi="Times New Roman"/>
          <w:sz w:val="24"/>
          <w:szCs w:val="24"/>
        </w:rPr>
        <w:t xml:space="preserve">  </w:t>
      </w:r>
      <w:r w:rsidR="008E0A14" w:rsidRPr="001579F4">
        <w:rPr>
          <w:rFonts w:ascii="Times New Roman" w:hAnsi="Times New Roman"/>
          <w:sz w:val="24"/>
          <w:szCs w:val="24"/>
        </w:rPr>
        <w:t>раз</w:t>
      </w:r>
      <w:r w:rsidR="00A83FB5">
        <w:rPr>
          <w:rFonts w:ascii="Times New Roman" w:hAnsi="Times New Roman"/>
          <w:sz w:val="24"/>
          <w:szCs w:val="24"/>
        </w:rPr>
        <w:t>а</w:t>
      </w:r>
      <w:r w:rsidR="008E0A14" w:rsidRPr="00D969CB">
        <w:rPr>
          <w:rFonts w:ascii="Times New Roman" w:hAnsi="Times New Roman"/>
          <w:sz w:val="24"/>
          <w:szCs w:val="24"/>
        </w:rPr>
        <w:t xml:space="preserve">, в том числе: </w:t>
      </w:r>
    </w:p>
    <w:p w:rsidR="001579F4" w:rsidRDefault="001579F4" w:rsidP="001579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E0A14"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0</w:t>
      </w:r>
      <w:r w:rsidR="00A83F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A83F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A83FB5">
        <w:rPr>
          <w:rFonts w:ascii="Times New Roman" w:hAnsi="Times New Roman"/>
          <w:sz w:val="24"/>
          <w:szCs w:val="24"/>
        </w:rPr>
        <w:t>8</w:t>
      </w:r>
      <w:r w:rsidR="008E0A14" w:rsidRPr="00D969CB">
        <w:rPr>
          <w:rFonts w:ascii="Times New Roman" w:hAnsi="Times New Roman"/>
          <w:sz w:val="24"/>
          <w:szCs w:val="24"/>
        </w:rPr>
        <w:t xml:space="preserve"> № </w:t>
      </w:r>
      <w:r w:rsidR="00A83FB5">
        <w:rPr>
          <w:rFonts w:ascii="Times New Roman" w:hAnsi="Times New Roman"/>
          <w:sz w:val="24"/>
          <w:szCs w:val="24"/>
        </w:rPr>
        <w:t>513</w:t>
      </w:r>
      <w:r w:rsidR="008E0A14" w:rsidRPr="00D969CB">
        <w:rPr>
          <w:rFonts w:ascii="Times New Roman" w:hAnsi="Times New Roman"/>
          <w:sz w:val="24"/>
          <w:szCs w:val="24"/>
        </w:rPr>
        <w:t xml:space="preserve">; </w:t>
      </w:r>
    </w:p>
    <w:p w:rsidR="00851C2E" w:rsidRDefault="001579F4" w:rsidP="001579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E0A14"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 w:rsidR="00A83FB5">
        <w:rPr>
          <w:rFonts w:ascii="Times New Roman" w:hAnsi="Times New Roman"/>
          <w:sz w:val="24"/>
          <w:szCs w:val="24"/>
        </w:rPr>
        <w:t>10</w:t>
      </w:r>
      <w:r w:rsidR="00851C2E">
        <w:rPr>
          <w:rFonts w:ascii="Times New Roman" w:hAnsi="Times New Roman"/>
          <w:sz w:val="24"/>
          <w:szCs w:val="24"/>
        </w:rPr>
        <w:t>.0</w:t>
      </w:r>
      <w:r w:rsidR="00A83FB5">
        <w:rPr>
          <w:rFonts w:ascii="Times New Roman" w:hAnsi="Times New Roman"/>
          <w:sz w:val="24"/>
          <w:szCs w:val="24"/>
        </w:rPr>
        <w:t>4</w:t>
      </w:r>
      <w:r w:rsidR="00851C2E">
        <w:rPr>
          <w:rFonts w:ascii="Times New Roman" w:hAnsi="Times New Roman"/>
          <w:sz w:val="24"/>
          <w:szCs w:val="24"/>
        </w:rPr>
        <w:t>.201</w:t>
      </w:r>
      <w:r w:rsidR="00A83FB5">
        <w:rPr>
          <w:rFonts w:ascii="Times New Roman" w:hAnsi="Times New Roman"/>
          <w:sz w:val="24"/>
          <w:szCs w:val="24"/>
        </w:rPr>
        <w:t>8</w:t>
      </w:r>
      <w:r w:rsidR="008E0A14" w:rsidRPr="00D969CB">
        <w:rPr>
          <w:rFonts w:ascii="Times New Roman" w:hAnsi="Times New Roman"/>
          <w:sz w:val="24"/>
          <w:szCs w:val="24"/>
        </w:rPr>
        <w:t xml:space="preserve"> № </w:t>
      </w:r>
      <w:r w:rsidR="00A83FB5">
        <w:rPr>
          <w:rFonts w:ascii="Times New Roman" w:hAnsi="Times New Roman"/>
          <w:sz w:val="24"/>
          <w:szCs w:val="24"/>
        </w:rPr>
        <w:t>536.</w:t>
      </w:r>
    </w:p>
    <w:p w:rsidR="009733E1" w:rsidRDefault="008E0A14" w:rsidP="007771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969CB">
        <w:rPr>
          <w:rFonts w:ascii="Times New Roman" w:hAnsi="Times New Roman"/>
          <w:bCs/>
          <w:spacing w:val="3"/>
          <w:sz w:val="24"/>
          <w:szCs w:val="24"/>
        </w:rPr>
        <w:t>В р</w:t>
      </w:r>
      <w:r w:rsidR="004D6016">
        <w:rPr>
          <w:rFonts w:ascii="Times New Roman" w:hAnsi="Times New Roman"/>
          <w:bCs/>
          <w:spacing w:val="3"/>
          <w:sz w:val="24"/>
          <w:szCs w:val="24"/>
        </w:rPr>
        <w:t>езультате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>
        <w:rPr>
          <w:rFonts w:ascii="Times New Roman" w:hAnsi="Times New Roman"/>
          <w:bCs/>
          <w:spacing w:val="3"/>
          <w:sz w:val="24"/>
          <w:szCs w:val="24"/>
        </w:rPr>
        <w:t>финанс</w:t>
      </w:r>
      <w:r w:rsidR="004D6016">
        <w:rPr>
          <w:rFonts w:ascii="Times New Roman" w:hAnsi="Times New Roman"/>
          <w:bCs/>
          <w:spacing w:val="3"/>
          <w:sz w:val="24"/>
          <w:szCs w:val="24"/>
        </w:rPr>
        <w:t>овое обеспечение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D969CB">
        <w:rPr>
          <w:rFonts w:ascii="Times New Roman" w:hAnsi="Times New Roman"/>
          <w:sz w:val="24"/>
          <w:szCs w:val="24"/>
        </w:rPr>
        <w:t>рограммы</w:t>
      </w:r>
      <w:r w:rsidR="00162B8F">
        <w:rPr>
          <w:rFonts w:ascii="Times New Roman" w:hAnsi="Times New Roman"/>
          <w:sz w:val="24"/>
          <w:szCs w:val="24"/>
        </w:rPr>
        <w:t xml:space="preserve"> </w:t>
      </w:r>
      <w:r w:rsidR="00C72C3C">
        <w:rPr>
          <w:rFonts w:ascii="Times New Roman" w:hAnsi="Times New Roman"/>
          <w:sz w:val="24"/>
          <w:szCs w:val="24"/>
        </w:rPr>
        <w:t>(</w:t>
      </w:r>
      <w:r w:rsidR="00FB4DAB">
        <w:rPr>
          <w:rFonts w:ascii="Times New Roman" w:hAnsi="Times New Roman"/>
          <w:sz w:val="24"/>
          <w:szCs w:val="24"/>
        </w:rPr>
        <w:t xml:space="preserve">по </w:t>
      </w:r>
      <w:r w:rsidR="00162B8F">
        <w:rPr>
          <w:rFonts w:ascii="Times New Roman" w:hAnsi="Times New Roman"/>
          <w:sz w:val="24"/>
          <w:szCs w:val="24"/>
        </w:rPr>
        <w:t>па</w:t>
      </w:r>
      <w:r w:rsidR="009733E1">
        <w:rPr>
          <w:rFonts w:ascii="Times New Roman" w:hAnsi="Times New Roman"/>
          <w:sz w:val="24"/>
          <w:szCs w:val="24"/>
        </w:rPr>
        <w:t>с</w:t>
      </w:r>
      <w:r w:rsidR="00162B8F">
        <w:rPr>
          <w:rFonts w:ascii="Times New Roman" w:hAnsi="Times New Roman"/>
          <w:sz w:val="24"/>
          <w:szCs w:val="24"/>
        </w:rPr>
        <w:t>порт</w:t>
      </w:r>
      <w:r w:rsidR="00FB4DAB">
        <w:rPr>
          <w:rFonts w:ascii="Times New Roman" w:hAnsi="Times New Roman"/>
          <w:sz w:val="24"/>
          <w:szCs w:val="24"/>
        </w:rPr>
        <w:t>у</w:t>
      </w:r>
      <w:r w:rsidR="00162B8F">
        <w:rPr>
          <w:rFonts w:ascii="Times New Roman" w:hAnsi="Times New Roman"/>
          <w:sz w:val="24"/>
          <w:szCs w:val="24"/>
        </w:rPr>
        <w:t xml:space="preserve"> Программы)</w:t>
      </w:r>
      <w:r w:rsidRPr="00D969CB">
        <w:rPr>
          <w:rFonts w:ascii="Times New Roman" w:hAnsi="Times New Roman"/>
          <w:sz w:val="24"/>
          <w:szCs w:val="24"/>
        </w:rPr>
        <w:t xml:space="preserve">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на 201</w:t>
      </w:r>
      <w:r w:rsidR="00A83FB5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9733E1">
        <w:rPr>
          <w:rFonts w:ascii="Times New Roman" w:hAnsi="Times New Roman"/>
          <w:bCs/>
          <w:spacing w:val="3"/>
          <w:sz w:val="24"/>
          <w:szCs w:val="24"/>
        </w:rPr>
        <w:t>составило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771E5">
        <w:rPr>
          <w:rFonts w:ascii="Times New Roman" w:hAnsi="Times New Roman"/>
          <w:bCs/>
          <w:spacing w:val="3"/>
          <w:sz w:val="24"/>
          <w:szCs w:val="24"/>
        </w:rPr>
        <w:t>8</w:t>
      </w:r>
      <w:r w:rsidR="0053231E">
        <w:rPr>
          <w:rFonts w:ascii="Times New Roman" w:hAnsi="Times New Roman"/>
          <w:bCs/>
          <w:spacing w:val="3"/>
          <w:sz w:val="24"/>
          <w:szCs w:val="24"/>
        </w:rPr>
        <w:t>2</w:t>
      </w:r>
      <w:r w:rsidR="007771E5">
        <w:rPr>
          <w:rFonts w:ascii="Times New Roman" w:hAnsi="Times New Roman"/>
          <w:bCs/>
          <w:spacing w:val="3"/>
          <w:sz w:val="24"/>
          <w:szCs w:val="24"/>
        </w:rPr>
        <w:t> </w:t>
      </w:r>
      <w:r w:rsidR="0053231E">
        <w:rPr>
          <w:rFonts w:ascii="Times New Roman" w:hAnsi="Times New Roman"/>
          <w:bCs/>
          <w:spacing w:val="3"/>
          <w:sz w:val="24"/>
          <w:szCs w:val="24"/>
        </w:rPr>
        <w:t>034</w:t>
      </w:r>
      <w:r w:rsidR="007771E5">
        <w:rPr>
          <w:rFonts w:ascii="Times New Roman" w:hAnsi="Times New Roman"/>
          <w:bCs/>
          <w:spacing w:val="3"/>
          <w:sz w:val="24"/>
          <w:szCs w:val="24"/>
        </w:rPr>
        <w:t>,</w:t>
      </w:r>
      <w:r w:rsidR="0053231E">
        <w:rPr>
          <w:rFonts w:ascii="Times New Roman" w:hAnsi="Times New Roman"/>
          <w:bCs/>
          <w:spacing w:val="3"/>
          <w:sz w:val="24"/>
          <w:szCs w:val="24"/>
        </w:rPr>
        <w:t>20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тыс. рублей.</w:t>
      </w:r>
    </w:p>
    <w:p w:rsidR="009733E1" w:rsidRDefault="009733E1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соответствии с р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>ешение</w:t>
      </w:r>
      <w:r>
        <w:rPr>
          <w:rFonts w:ascii="Times New Roman" w:hAnsi="Times New Roman"/>
          <w:bCs/>
          <w:spacing w:val="3"/>
          <w:sz w:val="24"/>
          <w:szCs w:val="24"/>
        </w:rPr>
        <w:t>м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 Нерюнгринского районного Совета депутатов от 2</w:t>
      </w:r>
      <w:r w:rsidR="00401AE1">
        <w:rPr>
          <w:rFonts w:ascii="Times New Roman" w:hAnsi="Times New Roman"/>
          <w:bCs/>
          <w:spacing w:val="3"/>
          <w:sz w:val="24"/>
          <w:szCs w:val="24"/>
        </w:rPr>
        <w:t>0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401AE1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401AE1">
        <w:rPr>
          <w:rFonts w:ascii="Times New Roman" w:hAnsi="Times New Roman"/>
          <w:bCs/>
          <w:spacing w:val="3"/>
          <w:sz w:val="24"/>
          <w:szCs w:val="24"/>
        </w:rPr>
        <w:t>2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>-</w:t>
      </w:r>
      <w:r w:rsidR="00401AE1">
        <w:rPr>
          <w:rFonts w:ascii="Times New Roman" w:hAnsi="Times New Roman"/>
          <w:bCs/>
          <w:spacing w:val="3"/>
          <w:sz w:val="24"/>
          <w:szCs w:val="24"/>
        </w:rPr>
        <w:t>4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45868">
        <w:rPr>
          <w:rFonts w:ascii="Times New Roman" w:hAnsi="Times New Roman"/>
          <w:sz w:val="24"/>
        </w:rPr>
        <w:t xml:space="preserve">«О внесении изменений в решение Нерюнгринского </w:t>
      </w:r>
      <w:r w:rsidR="00330BBC">
        <w:rPr>
          <w:rFonts w:ascii="Times New Roman" w:hAnsi="Times New Roman"/>
          <w:sz w:val="24"/>
        </w:rPr>
        <w:t xml:space="preserve">районного Совета депутатов 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>от 2</w:t>
      </w:r>
      <w:r w:rsidR="00DC41CA">
        <w:rPr>
          <w:rFonts w:ascii="Times New Roman" w:hAnsi="Times New Roman"/>
          <w:bCs/>
          <w:spacing w:val="3"/>
          <w:sz w:val="24"/>
          <w:szCs w:val="24"/>
        </w:rPr>
        <w:t>2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DC41CA">
        <w:rPr>
          <w:rFonts w:ascii="Times New Roman" w:hAnsi="Times New Roman"/>
          <w:bCs/>
          <w:spacing w:val="3"/>
          <w:sz w:val="24"/>
          <w:szCs w:val="24"/>
        </w:rPr>
        <w:t>7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DC41CA">
        <w:rPr>
          <w:rFonts w:ascii="Times New Roman" w:hAnsi="Times New Roman"/>
          <w:bCs/>
          <w:spacing w:val="3"/>
          <w:sz w:val="24"/>
          <w:szCs w:val="24"/>
        </w:rPr>
        <w:t>8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>-</w:t>
      </w:r>
      <w:r w:rsidR="00DC41CA">
        <w:rPr>
          <w:rFonts w:ascii="Times New Roman" w:hAnsi="Times New Roman"/>
          <w:bCs/>
          <w:spacing w:val="3"/>
          <w:sz w:val="24"/>
          <w:szCs w:val="24"/>
        </w:rPr>
        <w:t>42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 xml:space="preserve"> «О бюджете Нерюнгринского района на 201</w:t>
      </w:r>
      <w:r w:rsidR="00DC41CA">
        <w:rPr>
          <w:rFonts w:ascii="Times New Roman" w:hAnsi="Times New Roman"/>
          <w:bCs/>
          <w:spacing w:val="3"/>
          <w:sz w:val="24"/>
          <w:szCs w:val="24"/>
        </w:rPr>
        <w:t>8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DC41CA">
        <w:rPr>
          <w:rFonts w:ascii="Times New Roman" w:hAnsi="Times New Roman"/>
          <w:bCs/>
          <w:spacing w:val="3"/>
          <w:sz w:val="24"/>
          <w:szCs w:val="24"/>
        </w:rPr>
        <w:t xml:space="preserve"> и на плановый период 2019 и 2020 годов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 рамках реализации Программы Комитету выделено </w:t>
      </w:r>
      <w:r w:rsidR="008B686F">
        <w:rPr>
          <w:rFonts w:ascii="Times New Roman" w:hAnsi="Times New Roman"/>
          <w:bCs/>
          <w:spacing w:val="3"/>
          <w:sz w:val="24"/>
          <w:szCs w:val="24"/>
        </w:rPr>
        <w:t>97 551,50</w:t>
      </w:r>
      <w:r w:rsidR="005077DA">
        <w:rPr>
          <w:rFonts w:ascii="Times New Roman" w:hAnsi="Times New Roman"/>
          <w:bCs/>
          <w:spacing w:val="3"/>
          <w:sz w:val="24"/>
          <w:szCs w:val="24"/>
        </w:rPr>
        <w:t xml:space="preserve"> тыс. рублей. </w:t>
      </w:r>
    </w:p>
    <w:p w:rsidR="00FF3C0D" w:rsidRDefault="00FF3C0D" w:rsidP="00C046C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245868">
        <w:rPr>
          <w:rFonts w:ascii="Times New Roman" w:hAnsi="Times New Roman" w:cs="Times New Roman"/>
          <w:b w:val="0"/>
          <w:color w:val="auto"/>
          <w:spacing w:val="3"/>
        </w:rPr>
        <w:t>Расхождени</w:t>
      </w:r>
      <w:r>
        <w:rPr>
          <w:rFonts w:ascii="Times New Roman" w:hAnsi="Times New Roman" w:cs="Times New Roman"/>
          <w:b w:val="0"/>
          <w:color w:val="auto"/>
          <w:spacing w:val="3"/>
        </w:rPr>
        <w:t>е</w:t>
      </w:r>
      <w:r w:rsidRPr="00245868">
        <w:rPr>
          <w:rFonts w:ascii="Times New Roman" w:hAnsi="Times New Roman" w:cs="Times New Roman"/>
          <w:b w:val="0"/>
          <w:color w:val="auto"/>
          <w:spacing w:val="3"/>
        </w:rPr>
        <w:t xml:space="preserve"> суммы финансового обеспечения, отраженного в паспорте Программы с р</w:t>
      </w:r>
      <w:r w:rsidRPr="00245868">
        <w:rPr>
          <w:rFonts w:ascii="Times New Roman" w:hAnsi="Times New Roman"/>
          <w:b w:val="0"/>
          <w:color w:val="auto"/>
          <w:spacing w:val="3"/>
        </w:rPr>
        <w:t>ешени</w:t>
      </w:r>
      <w:r w:rsidRPr="00245868">
        <w:rPr>
          <w:rFonts w:ascii="Times New Roman" w:hAnsi="Times New Roman"/>
          <w:b w:val="0"/>
          <w:bCs w:val="0"/>
          <w:color w:val="auto"/>
          <w:spacing w:val="3"/>
        </w:rPr>
        <w:t>ем</w:t>
      </w:r>
      <w:r w:rsidRPr="00245868">
        <w:rPr>
          <w:rFonts w:ascii="Times New Roman" w:hAnsi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8B686F">
        <w:rPr>
          <w:rFonts w:ascii="Times New Roman" w:hAnsi="Times New Roman"/>
          <w:b w:val="0"/>
          <w:bCs w:val="0"/>
          <w:spacing w:val="3"/>
        </w:rPr>
        <w:t>от 22.12.2017 № 8-42 «О бюджете Нерюнгринского района на 2018 год и на плановый период 2019 и 2020 годов»</w:t>
      </w:r>
      <w:r w:rsidRPr="00245868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составило </w:t>
      </w:r>
      <w:r w:rsidRPr="001A4F0F">
        <w:rPr>
          <w:rFonts w:ascii="Times New Roman" w:hAnsi="Times New Roman"/>
          <w:b w:val="0"/>
          <w:color w:val="auto"/>
          <w:u w:val="single"/>
        </w:rPr>
        <w:t>15 517,30 тыс. рублей</w:t>
      </w:r>
      <w:r>
        <w:rPr>
          <w:rFonts w:ascii="Times New Roman" w:hAnsi="Times New Roman"/>
          <w:b w:val="0"/>
          <w:color w:val="auto"/>
        </w:rPr>
        <w:t>.</w:t>
      </w:r>
    </w:p>
    <w:p w:rsidR="00386116" w:rsidRDefault="00386116" w:rsidP="00386116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517A">
        <w:rPr>
          <w:rFonts w:ascii="Times New Roman" w:hAnsi="Times New Roman"/>
          <w:sz w:val="24"/>
          <w:szCs w:val="24"/>
        </w:rPr>
        <w:t xml:space="preserve">Анализ показал, муниципальная программа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B4517A">
        <w:rPr>
          <w:rFonts w:ascii="Times New Roman" w:hAnsi="Times New Roman"/>
          <w:sz w:val="24"/>
          <w:szCs w:val="24"/>
        </w:rPr>
        <w:t xml:space="preserve">приведена в соответствие с решением  Нерюнгринского районного Совета депутатов </w:t>
      </w:r>
      <w:r w:rsidRPr="008943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</w:t>
      </w:r>
      <w:r w:rsidRPr="0089432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94324">
        <w:rPr>
          <w:rFonts w:ascii="Times New Roman" w:hAnsi="Times New Roman"/>
          <w:sz w:val="24"/>
          <w:szCs w:val="24"/>
        </w:rPr>
        <w:t xml:space="preserve">.2018 № </w:t>
      </w:r>
      <w:r>
        <w:rPr>
          <w:rFonts w:ascii="Times New Roman" w:hAnsi="Times New Roman"/>
          <w:sz w:val="24"/>
          <w:szCs w:val="24"/>
        </w:rPr>
        <w:t>2</w:t>
      </w:r>
      <w:r w:rsidRPr="00894324">
        <w:rPr>
          <w:rFonts w:ascii="Times New Roman" w:hAnsi="Times New Roman"/>
          <w:sz w:val="24"/>
          <w:szCs w:val="24"/>
        </w:rPr>
        <w:t>-4</w:t>
      </w:r>
      <w:r>
        <w:rPr>
          <w:rFonts w:ascii="Times New Roman" w:hAnsi="Times New Roman"/>
          <w:sz w:val="24"/>
          <w:szCs w:val="24"/>
        </w:rPr>
        <w:t>5</w:t>
      </w:r>
      <w:r w:rsidRPr="00894324">
        <w:rPr>
          <w:rFonts w:ascii="Times New Roman" w:hAnsi="Times New Roman"/>
          <w:sz w:val="24"/>
          <w:szCs w:val="24"/>
        </w:rPr>
        <w:t>«О внесении изменений в решение Нерюнгринского районного Совета депутатов от 22.12.2017 № 8-42 «О бюджете Нерюнгринского района на 2018 год и на плановый период 2019 и 2020 годов»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4517A">
        <w:rPr>
          <w:rFonts w:ascii="Times New Roman" w:hAnsi="Times New Roman"/>
          <w:sz w:val="24"/>
          <w:szCs w:val="24"/>
        </w:rPr>
        <w:t xml:space="preserve">с решением  Нерюнгринского районного Совета депутатов </w:t>
      </w:r>
      <w:r w:rsidRPr="00894324">
        <w:rPr>
          <w:rFonts w:ascii="Times New Roman" w:hAnsi="Times New Roman"/>
          <w:sz w:val="24"/>
          <w:szCs w:val="24"/>
        </w:rPr>
        <w:t>от 18.06.2018 № 4-46 «О внесении изменений в решение Нерюнгринского районного</w:t>
      </w:r>
      <w:proofErr w:type="gramEnd"/>
      <w:r w:rsidRPr="008943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4324">
        <w:rPr>
          <w:rFonts w:ascii="Times New Roman" w:hAnsi="Times New Roman"/>
          <w:sz w:val="24"/>
          <w:szCs w:val="24"/>
        </w:rPr>
        <w:t>Совета депутатов от 22.12.2017 № 8-42 «О бюджете Нерюнгринского района на 2018 год и на плановый период 2019 и 2020 годов»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4517A">
        <w:rPr>
          <w:rFonts w:ascii="Times New Roman" w:hAnsi="Times New Roman"/>
          <w:sz w:val="24"/>
          <w:szCs w:val="24"/>
        </w:rPr>
        <w:t xml:space="preserve">с решением  Нерюнгринского районного Совета депутатов </w:t>
      </w:r>
      <w:r w:rsidRPr="008943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</w:t>
      </w:r>
      <w:r w:rsidRPr="00894324">
        <w:rPr>
          <w:rFonts w:ascii="Times New Roman" w:hAnsi="Times New Roman"/>
          <w:sz w:val="24"/>
          <w:szCs w:val="24"/>
        </w:rPr>
        <w:t>8.0</w:t>
      </w:r>
      <w:r>
        <w:rPr>
          <w:rFonts w:ascii="Times New Roman" w:hAnsi="Times New Roman"/>
          <w:sz w:val="24"/>
          <w:szCs w:val="24"/>
        </w:rPr>
        <w:t>8</w:t>
      </w:r>
      <w:r w:rsidRPr="00894324">
        <w:rPr>
          <w:rFonts w:ascii="Times New Roman" w:hAnsi="Times New Roman"/>
          <w:sz w:val="24"/>
          <w:szCs w:val="24"/>
        </w:rPr>
        <w:t xml:space="preserve">.2018 № </w:t>
      </w:r>
      <w:r>
        <w:rPr>
          <w:rFonts w:ascii="Times New Roman" w:hAnsi="Times New Roman"/>
          <w:sz w:val="24"/>
          <w:szCs w:val="24"/>
        </w:rPr>
        <w:t>1</w:t>
      </w:r>
      <w:r w:rsidRPr="00894324">
        <w:rPr>
          <w:rFonts w:ascii="Times New Roman" w:hAnsi="Times New Roman"/>
          <w:sz w:val="24"/>
          <w:szCs w:val="24"/>
        </w:rPr>
        <w:t>-4</w:t>
      </w:r>
      <w:r>
        <w:rPr>
          <w:rFonts w:ascii="Times New Roman" w:hAnsi="Times New Roman"/>
          <w:sz w:val="24"/>
          <w:szCs w:val="24"/>
        </w:rPr>
        <w:t>7</w:t>
      </w:r>
      <w:r w:rsidRPr="00894324">
        <w:rPr>
          <w:rFonts w:ascii="Times New Roman" w:hAnsi="Times New Roman"/>
          <w:sz w:val="24"/>
          <w:szCs w:val="24"/>
        </w:rPr>
        <w:t xml:space="preserve"> «О внесении изменений в решение Нерюнгринского районного Совета депутатов от 22.12.2017 № 8-42 «О бюджете Нерюнгринского района на 2018 год и на плановый период 2019 и 2020 годов»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4517A">
        <w:rPr>
          <w:rFonts w:ascii="Times New Roman" w:hAnsi="Times New Roman"/>
          <w:sz w:val="24"/>
          <w:szCs w:val="24"/>
        </w:rPr>
        <w:t>с решением  Нерюнгринского районного</w:t>
      </w:r>
      <w:proofErr w:type="gramEnd"/>
      <w:r w:rsidRPr="00B451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517A">
        <w:rPr>
          <w:rFonts w:ascii="Times New Roman" w:hAnsi="Times New Roman"/>
          <w:sz w:val="24"/>
          <w:szCs w:val="24"/>
        </w:rPr>
        <w:t xml:space="preserve">Совета депутатов </w:t>
      </w:r>
      <w:r w:rsidRPr="008943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</w:t>
      </w:r>
      <w:r w:rsidRPr="008943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94324">
        <w:rPr>
          <w:rFonts w:ascii="Times New Roman" w:hAnsi="Times New Roman"/>
          <w:sz w:val="24"/>
          <w:szCs w:val="24"/>
        </w:rPr>
        <w:t xml:space="preserve">.2018 № </w:t>
      </w:r>
      <w:r>
        <w:rPr>
          <w:rFonts w:ascii="Times New Roman" w:hAnsi="Times New Roman"/>
          <w:sz w:val="24"/>
          <w:szCs w:val="24"/>
        </w:rPr>
        <w:t>8-3</w:t>
      </w:r>
      <w:r w:rsidRPr="00894324">
        <w:rPr>
          <w:rFonts w:ascii="Times New Roman" w:hAnsi="Times New Roman"/>
          <w:sz w:val="24"/>
          <w:szCs w:val="24"/>
        </w:rPr>
        <w:t xml:space="preserve"> «О внесении изменений в </w:t>
      </w:r>
      <w:r w:rsidRPr="00894324">
        <w:rPr>
          <w:rFonts w:ascii="Times New Roman" w:hAnsi="Times New Roman"/>
          <w:sz w:val="24"/>
          <w:szCs w:val="24"/>
        </w:rPr>
        <w:lastRenderedPageBreak/>
        <w:t>решение Нерюнгринского районного Совета депутатов от 22.12.2017 № 8-42 «О бюджете Нерюнгринского района на 2018 год и на плановый период 2019 и 2020 годов»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4517A">
        <w:rPr>
          <w:rFonts w:ascii="Times New Roman" w:hAnsi="Times New Roman"/>
          <w:sz w:val="24"/>
          <w:szCs w:val="24"/>
        </w:rPr>
        <w:t xml:space="preserve">с решением  Нерюнгринского районного Совета депутатов </w:t>
      </w:r>
      <w:r w:rsidRPr="00894324">
        <w:rPr>
          <w:rFonts w:ascii="Times New Roman" w:hAnsi="Times New Roman"/>
          <w:sz w:val="24"/>
          <w:szCs w:val="24"/>
        </w:rPr>
        <w:t xml:space="preserve">от </w:t>
      </w:r>
      <w:r w:rsidR="00FF3C0D">
        <w:rPr>
          <w:rFonts w:ascii="Times New Roman" w:hAnsi="Times New Roman"/>
          <w:sz w:val="24"/>
          <w:szCs w:val="24"/>
        </w:rPr>
        <w:t>20</w:t>
      </w:r>
      <w:r w:rsidRPr="00894324">
        <w:rPr>
          <w:rFonts w:ascii="Times New Roman" w:hAnsi="Times New Roman"/>
          <w:sz w:val="24"/>
          <w:szCs w:val="24"/>
        </w:rPr>
        <w:t>.</w:t>
      </w:r>
      <w:r w:rsidR="00FF3C0D">
        <w:rPr>
          <w:rFonts w:ascii="Times New Roman" w:hAnsi="Times New Roman"/>
          <w:sz w:val="24"/>
          <w:szCs w:val="24"/>
        </w:rPr>
        <w:t>12</w:t>
      </w:r>
      <w:r w:rsidRPr="00894324">
        <w:rPr>
          <w:rFonts w:ascii="Times New Roman" w:hAnsi="Times New Roman"/>
          <w:sz w:val="24"/>
          <w:szCs w:val="24"/>
        </w:rPr>
        <w:t xml:space="preserve">.2018 № </w:t>
      </w:r>
      <w:r w:rsidR="00FF3C0D">
        <w:rPr>
          <w:rFonts w:ascii="Times New Roman" w:hAnsi="Times New Roman"/>
          <w:sz w:val="24"/>
          <w:szCs w:val="24"/>
        </w:rPr>
        <w:t>2</w:t>
      </w:r>
      <w:r w:rsidRPr="00894324">
        <w:rPr>
          <w:rFonts w:ascii="Times New Roman" w:hAnsi="Times New Roman"/>
          <w:sz w:val="24"/>
          <w:szCs w:val="24"/>
        </w:rPr>
        <w:t>-4 «О внесении изменений в решение Нерюнгринского районного Совета депутатов от 22.12.2017 № 8-42 «О бюджете Нерюнгринского района на 2018 год</w:t>
      </w:r>
      <w:proofErr w:type="gramEnd"/>
      <w:r w:rsidRPr="00894324">
        <w:rPr>
          <w:rFonts w:ascii="Times New Roman" w:hAnsi="Times New Roman"/>
          <w:sz w:val="24"/>
          <w:szCs w:val="24"/>
        </w:rPr>
        <w:t xml:space="preserve"> и на плановый период 2019 и 2020 годов».</w:t>
      </w:r>
    </w:p>
    <w:p w:rsidR="009C133A" w:rsidRDefault="009733E1" w:rsidP="00E4190F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245868">
        <w:rPr>
          <w:rFonts w:ascii="Times New Roman" w:hAnsi="Times New Roman" w:cs="Times New Roman"/>
          <w:b w:val="0"/>
          <w:color w:val="auto"/>
          <w:spacing w:val="3"/>
        </w:rPr>
        <w:tab/>
      </w:r>
      <w:proofErr w:type="gramStart"/>
      <w:r w:rsidR="00A4350F" w:rsidRPr="00E4190F">
        <w:rPr>
          <w:rFonts w:ascii="Times New Roman" w:hAnsi="Times New Roman" w:cs="Times New Roman"/>
        </w:rPr>
        <w:t>В нарушение</w:t>
      </w:r>
      <w:r w:rsidR="00A4350F" w:rsidRPr="00A4350F">
        <w:rPr>
          <w:rFonts w:ascii="Times New Roman" w:hAnsi="Times New Roman" w:cs="Times New Roman"/>
          <w:b w:val="0"/>
        </w:rPr>
        <w:t xml:space="preserve"> </w:t>
      </w:r>
      <w:r w:rsidR="00B90C5B">
        <w:rPr>
          <w:rFonts w:ascii="Times New Roman" w:hAnsi="Times New Roman" w:cs="Times New Roman"/>
          <w:b w:val="0"/>
        </w:rPr>
        <w:t xml:space="preserve">статьи 179 Бюджетного кодекса РФ, </w:t>
      </w:r>
      <w:r w:rsidR="009C133A" w:rsidRPr="00E4190F">
        <w:rPr>
          <w:rFonts w:ascii="Times New Roman" w:hAnsi="Times New Roman" w:cs="Times New Roman"/>
          <w:b w:val="0"/>
        </w:rPr>
        <w:t>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силу.</w:t>
      </w:r>
      <w:proofErr w:type="gramEnd"/>
    </w:p>
    <w:p w:rsidR="00B61BB3" w:rsidRDefault="00B61BB3" w:rsidP="00D66FA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Далее проведен анализ </w:t>
      </w:r>
      <w:r w:rsidR="00FE45A7">
        <w:rPr>
          <w:rFonts w:ascii="Times New Roman" w:hAnsi="Times New Roman"/>
          <w:bCs/>
          <w:sz w:val="24"/>
          <w:szCs w:val="24"/>
        </w:rPr>
        <w:t>исполнени</w:t>
      </w:r>
      <w:r w:rsidR="0008275B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 Программы в разрезе </w:t>
      </w:r>
      <w:r w:rsidR="0008275B">
        <w:rPr>
          <w:rFonts w:ascii="Times New Roman" w:hAnsi="Times New Roman"/>
          <w:bCs/>
          <w:sz w:val="24"/>
          <w:szCs w:val="24"/>
        </w:rPr>
        <w:t>подпрограмм</w:t>
      </w:r>
      <w:r w:rsidR="00821072">
        <w:rPr>
          <w:rFonts w:ascii="Times New Roman" w:hAnsi="Times New Roman"/>
          <w:bCs/>
          <w:sz w:val="24"/>
          <w:szCs w:val="24"/>
        </w:rPr>
        <w:t xml:space="preserve"> </w:t>
      </w:r>
      <w:r w:rsidR="00AA1F2F">
        <w:rPr>
          <w:rFonts w:ascii="Times New Roman" w:hAnsi="Times New Roman"/>
          <w:bCs/>
          <w:sz w:val="24"/>
          <w:szCs w:val="24"/>
        </w:rPr>
        <w:t xml:space="preserve">и мероприятий </w:t>
      </w:r>
      <w:r w:rsidR="0046257B">
        <w:rPr>
          <w:rFonts w:ascii="Times New Roman" w:hAnsi="Times New Roman"/>
          <w:bCs/>
          <w:sz w:val="24"/>
          <w:szCs w:val="24"/>
        </w:rPr>
        <w:t>за 201</w:t>
      </w:r>
      <w:r w:rsidR="0006543A">
        <w:rPr>
          <w:rFonts w:ascii="Times New Roman" w:hAnsi="Times New Roman"/>
          <w:bCs/>
          <w:sz w:val="24"/>
          <w:szCs w:val="24"/>
        </w:rPr>
        <w:t>8</w:t>
      </w:r>
      <w:r w:rsidR="0046257B">
        <w:rPr>
          <w:rFonts w:ascii="Times New Roman" w:hAnsi="Times New Roman"/>
          <w:bCs/>
          <w:sz w:val="24"/>
          <w:szCs w:val="24"/>
        </w:rPr>
        <w:t xml:space="preserve"> год</w:t>
      </w:r>
      <w:proofErr w:type="gramStart"/>
      <w:r w:rsidR="00431199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7C2EC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431199">
        <w:rPr>
          <w:rFonts w:ascii="Times New Roman" w:hAnsi="Times New Roman"/>
          <w:bCs/>
          <w:sz w:val="24"/>
          <w:szCs w:val="24"/>
        </w:rPr>
        <w:t>В</w:t>
      </w:r>
      <w:r w:rsidR="007C2EC0">
        <w:rPr>
          <w:rFonts w:ascii="Times New Roman" w:hAnsi="Times New Roman"/>
          <w:bCs/>
          <w:sz w:val="24"/>
          <w:szCs w:val="24"/>
        </w:rPr>
        <w:t xml:space="preserve"> связи с </w:t>
      </w:r>
      <w:r w:rsidR="001E7917">
        <w:rPr>
          <w:rFonts w:ascii="Times New Roman" w:hAnsi="Times New Roman"/>
          <w:bCs/>
          <w:sz w:val="24"/>
          <w:szCs w:val="24"/>
        </w:rPr>
        <w:t xml:space="preserve">тем, что Программа не </w:t>
      </w:r>
      <w:proofErr w:type="spellStart"/>
      <w:r w:rsidR="001E7917">
        <w:rPr>
          <w:rFonts w:ascii="Times New Roman" w:hAnsi="Times New Roman"/>
          <w:bCs/>
          <w:sz w:val="24"/>
          <w:szCs w:val="24"/>
        </w:rPr>
        <w:t>преведена</w:t>
      </w:r>
      <w:proofErr w:type="spellEnd"/>
      <w:r w:rsidR="001E7917">
        <w:rPr>
          <w:rFonts w:ascii="Times New Roman" w:hAnsi="Times New Roman"/>
          <w:bCs/>
          <w:sz w:val="24"/>
          <w:szCs w:val="24"/>
        </w:rPr>
        <w:t xml:space="preserve"> в соответствие </w:t>
      </w:r>
      <w:r w:rsidR="001E7917" w:rsidRPr="00E4190F">
        <w:rPr>
          <w:rFonts w:ascii="Times New Roman" w:hAnsi="Times New Roman"/>
          <w:b/>
        </w:rPr>
        <w:t xml:space="preserve">с </w:t>
      </w:r>
      <w:r w:rsidR="001E7917" w:rsidRPr="001E7917">
        <w:rPr>
          <w:rFonts w:ascii="Times New Roman" w:hAnsi="Times New Roman"/>
        </w:rPr>
        <w:t>решениями о бюджете Нерюнгринского района</w:t>
      </w:r>
      <w:r w:rsidR="008755B5">
        <w:rPr>
          <w:rFonts w:ascii="Times New Roman" w:hAnsi="Times New Roman"/>
        </w:rPr>
        <w:t xml:space="preserve"> на 2018 год</w:t>
      </w:r>
      <w:r w:rsidR="002464BA">
        <w:rPr>
          <w:rFonts w:ascii="Times New Roman" w:hAnsi="Times New Roman"/>
          <w:bCs/>
          <w:sz w:val="24"/>
          <w:szCs w:val="24"/>
        </w:rPr>
        <w:t xml:space="preserve">, анализ проведен на основании выделенных ассигнований на реализацию Программы </w:t>
      </w:r>
      <w:r w:rsidR="008755B5" w:rsidRPr="008755B5">
        <w:rPr>
          <w:rFonts w:ascii="Times New Roman" w:hAnsi="Times New Roman"/>
          <w:spacing w:val="3"/>
        </w:rPr>
        <w:t>решени</w:t>
      </w:r>
      <w:r w:rsidR="008755B5" w:rsidRPr="008755B5">
        <w:rPr>
          <w:rFonts w:ascii="Times New Roman" w:hAnsi="Times New Roman"/>
          <w:bCs/>
          <w:spacing w:val="3"/>
        </w:rPr>
        <w:t>ем</w:t>
      </w:r>
      <w:r w:rsidR="008755B5" w:rsidRPr="008755B5">
        <w:rPr>
          <w:rFonts w:ascii="Times New Roman" w:hAnsi="Times New Roman"/>
          <w:spacing w:val="3"/>
        </w:rPr>
        <w:t xml:space="preserve"> Нерюнгринского районного Совета депутатов </w:t>
      </w:r>
      <w:r w:rsidR="008755B5" w:rsidRPr="008755B5">
        <w:rPr>
          <w:rFonts w:ascii="Times New Roman" w:hAnsi="Times New Roman"/>
          <w:bCs/>
          <w:spacing w:val="3"/>
        </w:rPr>
        <w:t xml:space="preserve">от 22.12.2017 </w:t>
      </w:r>
      <w:r w:rsidR="003C5211">
        <w:rPr>
          <w:rFonts w:ascii="Times New Roman" w:hAnsi="Times New Roman"/>
          <w:bCs/>
          <w:spacing w:val="3"/>
        </w:rPr>
        <w:t xml:space="preserve">            </w:t>
      </w:r>
      <w:r w:rsidR="008755B5" w:rsidRPr="008755B5">
        <w:rPr>
          <w:rFonts w:ascii="Times New Roman" w:hAnsi="Times New Roman"/>
          <w:bCs/>
          <w:spacing w:val="3"/>
        </w:rPr>
        <w:t>№ 8-42 «О бюджете Нерюнгринского района на 2018 год и на плановый период 2019 и 2020 годов»</w:t>
      </w:r>
      <w:r w:rsidR="007778A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821072" w:rsidRDefault="00821072" w:rsidP="003B2569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="00664AA7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тыс. рублей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6111"/>
        <w:gridCol w:w="1275"/>
        <w:gridCol w:w="1275"/>
        <w:gridCol w:w="1418"/>
      </w:tblGrid>
      <w:tr w:rsidR="008B4A01" w:rsidRPr="00821072" w:rsidTr="008B4A01">
        <w:trPr>
          <w:trHeight w:val="5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821072" w:rsidRDefault="008B4A01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Default="008B4A01" w:rsidP="009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Кассовое исполнение </w:t>
            </w:r>
          </w:p>
          <w:p w:rsidR="008B4A01" w:rsidRPr="00821072" w:rsidRDefault="008B4A01" w:rsidP="0087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за 201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A11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Отклонения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(Программа/ Кассовое исполнение) 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(гр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.3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-гр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.2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)</w:t>
            </w:r>
          </w:p>
        </w:tc>
      </w:tr>
      <w:tr w:rsidR="008B4A01" w:rsidRPr="00821072" w:rsidTr="008B4A01">
        <w:trPr>
          <w:trHeight w:val="2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821072" w:rsidRDefault="008B4A01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</w:tr>
      <w:tr w:rsidR="008B4A01" w:rsidRPr="00821072" w:rsidTr="008B4A01">
        <w:trPr>
          <w:trHeight w:val="49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3B2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Управление муниципальной собственностью муниципального образования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Нерюнгринский район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821072" w:rsidRDefault="00FE2DF4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97 551,50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FE2DF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94 527,60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01" w:rsidRPr="00821072" w:rsidRDefault="007C1AA7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-3 023,90</w:t>
            </w:r>
          </w:p>
        </w:tc>
      </w:tr>
      <w:tr w:rsidR="00B175C9" w:rsidRPr="00821072" w:rsidTr="008B4A01">
        <w:trPr>
          <w:trHeight w:val="28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5C9" w:rsidRDefault="00B175C9" w:rsidP="00B175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Подпрограмма 1.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«Капитальный ремонт общего имущества многоквартирных домов</w:t>
            </w:r>
            <w:r w:rsidR="00A72A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(ФКР)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C9" w:rsidRPr="00E479E5" w:rsidRDefault="00A72A1A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1 117,50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5C9" w:rsidRDefault="00A72A1A" w:rsidP="0010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C9" w:rsidRPr="00A95465" w:rsidRDefault="00A72A1A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54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-111,10</w:t>
            </w:r>
          </w:p>
        </w:tc>
      </w:tr>
      <w:tr w:rsidR="008B4A01" w:rsidRPr="00821072" w:rsidTr="008B4A01">
        <w:trPr>
          <w:trHeight w:val="28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A72A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="00A72A1A"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A72A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Обеспечивающая </w:t>
            </w:r>
            <w:proofErr w:type="gramStart"/>
            <w:r w:rsidR="00A72A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</w:t>
            </w:r>
            <w:proofErr w:type="gramEnd"/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программ</w:t>
            </w:r>
            <w:r w:rsidR="00A72A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E479E5" w:rsidRDefault="008B4A01" w:rsidP="00A13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</w:t>
            </w:r>
            <w:r w:rsidR="00A137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A137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A13730" w:rsidP="0010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01" w:rsidRPr="00A95465" w:rsidRDefault="00A13730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54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B4A01" w:rsidRPr="00821072" w:rsidTr="008B4A01">
        <w:trPr>
          <w:trHeight w:val="2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AA36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="00AA3654"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AA3654" w:rsidRPr="00AA365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E479E5" w:rsidRDefault="000816A1" w:rsidP="0076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25 323,30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0816A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25 272,60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01" w:rsidRPr="00A95465" w:rsidRDefault="000816A1" w:rsidP="0076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54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-50,70</w:t>
            </w:r>
          </w:p>
        </w:tc>
      </w:tr>
      <w:tr w:rsidR="008B4A01" w:rsidRPr="00821072" w:rsidTr="008B4A01">
        <w:trPr>
          <w:trHeight w:val="4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Default="008B4A01" w:rsidP="00482D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="00AA1F2F"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AA1F2F"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системы управления недвижимостью</w:t>
            </w:r>
            <w:r w:rsidR="00AE0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="00AA1F2F"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82D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482D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и содержание муниципальным имуществом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E479E5" w:rsidRDefault="00482D84" w:rsidP="00D6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32 278,</w:t>
            </w:r>
            <w:r w:rsidR="00D660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6175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BB467B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46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  <w:r w:rsidR="00AF08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B46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167,1</w:t>
            </w:r>
            <w:r w:rsidR="00AF08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01" w:rsidRPr="00A95465" w:rsidRDefault="00EB05FE" w:rsidP="00D6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54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-1 111,</w:t>
            </w:r>
            <w:r w:rsidR="00D66052" w:rsidRPr="00A954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A954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B4A01" w:rsidRPr="00821072" w:rsidTr="008B4A01">
        <w:trPr>
          <w:trHeight w:val="4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4D586E" w:rsidP="004D58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Подпрограмма 4.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системы управления недвижимостью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«Учет и мониторинг муниципальной собственности»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E479E5" w:rsidRDefault="00617594" w:rsidP="00594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5 456,</w:t>
            </w:r>
            <w:r w:rsidR="00594D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AF082F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08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AF08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01" w:rsidRPr="00A95465" w:rsidRDefault="00EB05FE" w:rsidP="00594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54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-107,</w:t>
            </w:r>
            <w:r w:rsidR="00594D89" w:rsidRPr="00A954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</w:tr>
      <w:tr w:rsidR="00617594" w:rsidRPr="00821072" w:rsidTr="008B4A01">
        <w:trPr>
          <w:trHeight w:val="5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94" w:rsidRPr="00821072" w:rsidRDefault="00617594" w:rsidP="00CF55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Подпрограмма 4.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системы управления недвижимостью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3. «</w:t>
            </w:r>
            <w:r w:rsidR="00CF5518" w:rsidRPr="00CF55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уставного фонда предприятий, учредителем которых является КЗиИО, внесение безвозмездных вкладов в АО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594" w:rsidRPr="00E479E5" w:rsidRDefault="00CF5518" w:rsidP="002C4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55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CF55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2C49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4" w:rsidRPr="00821072" w:rsidRDefault="00AF082F" w:rsidP="00D6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08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F08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  <w:r w:rsidR="00D660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594" w:rsidRPr="00A95465" w:rsidRDefault="00EB05FE" w:rsidP="00D6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54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-955,</w:t>
            </w:r>
            <w:r w:rsidR="00D66052" w:rsidRPr="00A954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</w:tr>
      <w:tr w:rsidR="00CF5518" w:rsidRPr="00821072" w:rsidTr="008B4A01">
        <w:trPr>
          <w:trHeight w:val="5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18" w:rsidRDefault="00DC429A" w:rsidP="00DC42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Развитие системы управления </w:t>
            </w:r>
            <w:r w:rsidR="008E04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ресурсами»</w:t>
            </w:r>
            <w:r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1. «</w:t>
            </w:r>
            <w:r w:rsidR="008E0499" w:rsidRPr="008E04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землеустроительных работ на территории Нерюнгринского района и разработка проектов планировки СОТ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518" w:rsidRPr="00E479E5" w:rsidRDefault="008E0499" w:rsidP="00087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04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E04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331,1</w:t>
            </w:r>
            <w:r w:rsidR="00BB46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18" w:rsidRPr="00821072" w:rsidRDefault="00AF082F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08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F08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655,5</w:t>
            </w:r>
            <w:r w:rsidR="00EB05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18" w:rsidRPr="00A95465" w:rsidRDefault="00EB05FE" w:rsidP="00087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54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-675,60</w:t>
            </w:r>
          </w:p>
        </w:tc>
      </w:tr>
      <w:tr w:rsidR="008E0499" w:rsidRPr="00821072" w:rsidTr="008B4A01">
        <w:trPr>
          <w:trHeight w:val="5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99" w:rsidRDefault="008E0499" w:rsidP="008E0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Развитие системы управления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земельными ресурсами»</w:t>
            </w:r>
            <w:r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 «</w:t>
            </w:r>
            <w:r w:rsidRPr="008E04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Ликвидация несанкционированных свалок и рекультивация земельных участков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499" w:rsidRPr="00E479E5" w:rsidRDefault="00BB467B" w:rsidP="00087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46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635,1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99" w:rsidRPr="00821072" w:rsidRDefault="00AF082F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08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622,4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99" w:rsidRPr="00A95465" w:rsidRDefault="00FE2DF4" w:rsidP="00087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54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-12,70</w:t>
            </w:r>
          </w:p>
        </w:tc>
      </w:tr>
    </w:tbl>
    <w:p w:rsidR="008D0848" w:rsidRDefault="008D0848" w:rsidP="00952CAE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8D0848" w:rsidRDefault="00247CA2" w:rsidP="00952CAE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Как видно из данных, приведенных в таблице, </w:t>
      </w:r>
      <w:r w:rsidR="00A72E20">
        <w:rPr>
          <w:rFonts w:ascii="Times New Roman" w:hAnsi="Times New Roman"/>
          <w:bCs/>
          <w:sz w:val="24"/>
          <w:szCs w:val="24"/>
        </w:rPr>
        <w:t>неисполнение Программы</w:t>
      </w:r>
      <w:r w:rsidR="008D0848">
        <w:rPr>
          <w:rFonts w:ascii="Times New Roman" w:hAnsi="Times New Roman"/>
          <w:bCs/>
          <w:sz w:val="24"/>
          <w:szCs w:val="24"/>
        </w:rPr>
        <w:t xml:space="preserve"> составило </w:t>
      </w:r>
      <w:r w:rsidR="006F49FA">
        <w:rPr>
          <w:rFonts w:ascii="Times New Roman" w:hAnsi="Times New Roman"/>
          <w:bCs/>
          <w:sz w:val="24"/>
          <w:szCs w:val="24"/>
        </w:rPr>
        <w:t>3 023,90</w:t>
      </w:r>
      <w:r w:rsidR="008D0848">
        <w:rPr>
          <w:rFonts w:ascii="Times New Roman" w:hAnsi="Times New Roman"/>
          <w:bCs/>
          <w:sz w:val="24"/>
          <w:szCs w:val="24"/>
        </w:rPr>
        <w:t xml:space="preserve"> тыс. рублей, </w:t>
      </w:r>
      <w:r w:rsidR="000B7D13">
        <w:rPr>
          <w:rFonts w:ascii="Times New Roman" w:hAnsi="Times New Roman"/>
          <w:bCs/>
          <w:sz w:val="24"/>
          <w:szCs w:val="24"/>
        </w:rPr>
        <w:t>н</w:t>
      </w:r>
      <w:r w:rsidR="008D0848" w:rsidRPr="005E1A6E">
        <w:rPr>
          <w:rFonts w:ascii="Times New Roman" w:hAnsi="Times New Roman"/>
          <w:bCs/>
          <w:sz w:val="24"/>
          <w:szCs w:val="24"/>
        </w:rPr>
        <w:t xml:space="preserve">аибольший удельный вес </w:t>
      </w:r>
      <w:r w:rsidR="007778A4" w:rsidRPr="005E1A6E">
        <w:rPr>
          <w:rFonts w:ascii="Times New Roman" w:hAnsi="Times New Roman"/>
          <w:bCs/>
          <w:sz w:val="24"/>
          <w:szCs w:val="24"/>
        </w:rPr>
        <w:t>отклонений</w:t>
      </w:r>
      <w:r w:rsidR="008D0848" w:rsidRPr="005E1A6E">
        <w:rPr>
          <w:rFonts w:ascii="Times New Roman" w:hAnsi="Times New Roman"/>
          <w:bCs/>
          <w:sz w:val="24"/>
          <w:szCs w:val="24"/>
        </w:rPr>
        <w:t xml:space="preserve"> наблюдается по следующим мероприятиям Программы:</w:t>
      </w:r>
    </w:p>
    <w:p w:rsidR="006B2CBE" w:rsidRDefault="00EC24BD" w:rsidP="006B2CBE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75452">
        <w:rPr>
          <w:rFonts w:ascii="Times New Roman" w:hAnsi="Times New Roman"/>
          <w:bCs/>
          <w:sz w:val="24"/>
          <w:szCs w:val="24"/>
        </w:rPr>
        <w:t xml:space="preserve">- 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. Мероприятие № 1. </w:t>
      </w:r>
      <w:proofErr w:type="gramStart"/>
      <w:r w:rsidR="008B03F3" w:rsidRPr="008B03F3">
        <w:rPr>
          <w:rFonts w:ascii="Times New Roman" w:eastAsia="Times New Roman" w:hAnsi="Times New Roman"/>
          <w:sz w:val="24"/>
          <w:szCs w:val="24"/>
          <w:lang w:eastAsia="ru-RU"/>
        </w:rPr>
        <w:t>«Управление и содержание муниципальным имуществом»</w:t>
      </w:r>
      <w:r w:rsidRPr="008B03F3">
        <w:rPr>
          <w:rFonts w:ascii="Times New Roman" w:hAnsi="Times New Roman"/>
          <w:bCs/>
          <w:sz w:val="24"/>
          <w:szCs w:val="24"/>
        </w:rPr>
        <w:t>, неисполнение составило</w:t>
      </w:r>
      <w:r w:rsidR="008B03F3">
        <w:rPr>
          <w:rFonts w:ascii="Times New Roman" w:hAnsi="Times New Roman"/>
          <w:bCs/>
          <w:sz w:val="24"/>
          <w:szCs w:val="24"/>
        </w:rPr>
        <w:t xml:space="preserve"> 1 111,</w:t>
      </w:r>
      <w:r w:rsidR="00A12B9B">
        <w:rPr>
          <w:rFonts w:ascii="Times New Roman" w:hAnsi="Times New Roman"/>
          <w:bCs/>
          <w:sz w:val="24"/>
          <w:szCs w:val="24"/>
        </w:rPr>
        <w:t>1</w:t>
      </w:r>
      <w:r w:rsidR="008B03F3">
        <w:rPr>
          <w:rFonts w:ascii="Times New Roman" w:hAnsi="Times New Roman"/>
          <w:bCs/>
          <w:sz w:val="24"/>
          <w:szCs w:val="24"/>
        </w:rPr>
        <w:t>0 тыс. рублей,</w:t>
      </w:r>
      <w:r w:rsidR="00DF366F">
        <w:rPr>
          <w:rFonts w:ascii="Times New Roman" w:hAnsi="Times New Roman"/>
          <w:bCs/>
          <w:sz w:val="24"/>
          <w:szCs w:val="24"/>
        </w:rPr>
        <w:t xml:space="preserve"> в том числе: </w:t>
      </w:r>
      <w:r w:rsidR="003F2D4C">
        <w:rPr>
          <w:rFonts w:ascii="Times New Roman" w:hAnsi="Times New Roman"/>
          <w:bCs/>
          <w:spacing w:val="3"/>
          <w:sz w:val="24"/>
          <w:szCs w:val="24"/>
        </w:rPr>
        <w:t>521,6</w:t>
      </w:r>
      <w:r w:rsidR="00A12B9B">
        <w:rPr>
          <w:rFonts w:ascii="Times New Roman" w:hAnsi="Times New Roman"/>
          <w:bCs/>
          <w:spacing w:val="3"/>
          <w:sz w:val="24"/>
          <w:szCs w:val="24"/>
        </w:rPr>
        <w:t>0</w:t>
      </w:r>
      <w:r w:rsidR="003F2D4C">
        <w:rPr>
          <w:rFonts w:ascii="Times New Roman" w:hAnsi="Times New Roman"/>
          <w:bCs/>
          <w:spacing w:val="3"/>
          <w:sz w:val="24"/>
          <w:szCs w:val="24"/>
        </w:rPr>
        <w:t xml:space="preserve"> тыс. рублей </w:t>
      </w:r>
      <w:r w:rsidR="00F31D98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3F2D4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A274E">
        <w:rPr>
          <w:rFonts w:ascii="Times New Roman" w:hAnsi="Times New Roman"/>
          <w:bCs/>
          <w:spacing w:val="3"/>
          <w:sz w:val="24"/>
          <w:szCs w:val="24"/>
        </w:rPr>
        <w:t>остаток средств</w:t>
      </w:r>
      <w:r w:rsidR="00F31D9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F2D4C">
        <w:rPr>
          <w:rFonts w:ascii="Times New Roman" w:hAnsi="Times New Roman"/>
          <w:bCs/>
          <w:spacing w:val="3"/>
          <w:sz w:val="24"/>
          <w:szCs w:val="24"/>
        </w:rPr>
        <w:t xml:space="preserve">в связи с расторжением договоров со сторожами </w:t>
      </w:r>
      <w:r w:rsidR="00310311">
        <w:rPr>
          <w:rFonts w:ascii="Times New Roman" w:hAnsi="Times New Roman"/>
          <w:bCs/>
          <w:spacing w:val="3"/>
          <w:sz w:val="24"/>
          <w:szCs w:val="24"/>
        </w:rPr>
        <w:t xml:space="preserve">охраняемого </w:t>
      </w:r>
      <w:r w:rsidR="003F2D4C">
        <w:rPr>
          <w:rFonts w:ascii="Times New Roman" w:hAnsi="Times New Roman"/>
          <w:bCs/>
          <w:spacing w:val="3"/>
          <w:sz w:val="24"/>
          <w:szCs w:val="24"/>
        </w:rPr>
        <w:t>здания по Карла Маркса 25/2</w:t>
      </w:r>
      <w:r w:rsidR="00310311">
        <w:rPr>
          <w:rFonts w:ascii="Times New Roman" w:hAnsi="Times New Roman"/>
          <w:bCs/>
          <w:spacing w:val="3"/>
          <w:sz w:val="24"/>
          <w:szCs w:val="24"/>
        </w:rPr>
        <w:t>, переданного</w:t>
      </w:r>
      <w:r w:rsidR="003F2D4C">
        <w:rPr>
          <w:rFonts w:ascii="Times New Roman" w:hAnsi="Times New Roman"/>
          <w:bCs/>
          <w:spacing w:val="3"/>
          <w:sz w:val="24"/>
          <w:szCs w:val="24"/>
        </w:rPr>
        <w:t xml:space="preserve"> в МО «Город Нерюнгри»</w:t>
      </w:r>
      <w:r w:rsidR="00310311">
        <w:rPr>
          <w:rFonts w:ascii="Times New Roman" w:hAnsi="Times New Roman"/>
          <w:bCs/>
          <w:sz w:val="24"/>
          <w:szCs w:val="24"/>
        </w:rPr>
        <w:t>;</w:t>
      </w:r>
      <w:r w:rsidR="003D0B9D">
        <w:rPr>
          <w:rFonts w:ascii="Times New Roman" w:hAnsi="Times New Roman"/>
          <w:bCs/>
          <w:sz w:val="24"/>
          <w:szCs w:val="24"/>
        </w:rPr>
        <w:t xml:space="preserve"> </w:t>
      </w:r>
      <w:r w:rsidR="00A43E00">
        <w:rPr>
          <w:rFonts w:ascii="Times New Roman" w:hAnsi="Times New Roman"/>
          <w:bCs/>
          <w:sz w:val="24"/>
          <w:szCs w:val="24"/>
        </w:rPr>
        <w:t>461,</w:t>
      </w:r>
      <w:r w:rsidR="00A12B9B">
        <w:rPr>
          <w:rFonts w:ascii="Times New Roman" w:hAnsi="Times New Roman"/>
          <w:bCs/>
          <w:sz w:val="24"/>
          <w:szCs w:val="24"/>
        </w:rPr>
        <w:t>30</w:t>
      </w:r>
      <w:r w:rsidR="0082168A">
        <w:rPr>
          <w:rFonts w:ascii="Times New Roman" w:hAnsi="Times New Roman"/>
          <w:bCs/>
          <w:spacing w:val="3"/>
          <w:sz w:val="24"/>
          <w:szCs w:val="24"/>
        </w:rPr>
        <w:t xml:space="preserve"> тыс. рублей - </w:t>
      </w:r>
      <w:proofErr w:type="spellStart"/>
      <w:r w:rsidR="00CE5F9E">
        <w:rPr>
          <w:rFonts w:ascii="Times New Roman" w:hAnsi="Times New Roman"/>
          <w:bCs/>
          <w:spacing w:val="3"/>
          <w:sz w:val="24"/>
          <w:szCs w:val="24"/>
        </w:rPr>
        <w:t>неиспользованы</w:t>
      </w:r>
      <w:proofErr w:type="spellEnd"/>
      <w:r w:rsidR="00CE5F9E">
        <w:rPr>
          <w:rFonts w:ascii="Times New Roman" w:hAnsi="Times New Roman"/>
          <w:bCs/>
          <w:spacing w:val="3"/>
          <w:sz w:val="24"/>
          <w:szCs w:val="24"/>
        </w:rPr>
        <w:t xml:space="preserve"> средства в связи с несостоявшимися торгами по </w:t>
      </w:r>
      <w:r w:rsidR="0082168A">
        <w:rPr>
          <w:rFonts w:ascii="Times New Roman" w:hAnsi="Times New Roman"/>
          <w:bCs/>
          <w:spacing w:val="3"/>
          <w:sz w:val="24"/>
          <w:szCs w:val="24"/>
        </w:rPr>
        <w:t>ремонтным работам;</w:t>
      </w:r>
      <w:proofErr w:type="gramEnd"/>
      <w:r w:rsidR="0082168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D0B9D">
        <w:rPr>
          <w:rFonts w:ascii="Times New Roman" w:hAnsi="Times New Roman"/>
          <w:bCs/>
          <w:spacing w:val="3"/>
          <w:sz w:val="24"/>
          <w:szCs w:val="24"/>
        </w:rPr>
        <w:t>88,</w:t>
      </w:r>
      <w:r w:rsidR="00846D7D">
        <w:rPr>
          <w:rFonts w:ascii="Times New Roman" w:hAnsi="Times New Roman"/>
          <w:bCs/>
          <w:spacing w:val="3"/>
          <w:sz w:val="24"/>
          <w:szCs w:val="24"/>
        </w:rPr>
        <w:t>40</w:t>
      </w:r>
      <w:r w:rsidR="003D0B9D">
        <w:rPr>
          <w:rFonts w:ascii="Times New Roman" w:hAnsi="Times New Roman"/>
          <w:bCs/>
          <w:spacing w:val="3"/>
          <w:sz w:val="24"/>
          <w:szCs w:val="24"/>
        </w:rPr>
        <w:t xml:space="preserve"> тыс. рублей - счета за коммунальные услуги за декабрь представлены 31.12.2018 г., </w:t>
      </w:r>
      <w:r w:rsidR="00CD768F">
        <w:rPr>
          <w:rFonts w:ascii="Times New Roman" w:hAnsi="Times New Roman"/>
          <w:bCs/>
          <w:spacing w:val="3"/>
          <w:sz w:val="24"/>
          <w:szCs w:val="24"/>
        </w:rPr>
        <w:t xml:space="preserve">в </w:t>
      </w:r>
      <w:proofErr w:type="gramStart"/>
      <w:r w:rsidR="00CD768F">
        <w:rPr>
          <w:rFonts w:ascii="Times New Roman" w:hAnsi="Times New Roman"/>
          <w:bCs/>
          <w:spacing w:val="3"/>
          <w:sz w:val="24"/>
          <w:szCs w:val="24"/>
        </w:rPr>
        <w:t>связи</w:t>
      </w:r>
      <w:proofErr w:type="gramEnd"/>
      <w:r w:rsidR="00CD768F">
        <w:rPr>
          <w:rFonts w:ascii="Times New Roman" w:hAnsi="Times New Roman"/>
          <w:bCs/>
          <w:spacing w:val="3"/>
          <w:sz w:val="24"/>
          <w:szCs w:val="24"/>
        </w:rPr>
        <w:t xml:space="preserve"> с чем </w:t>
      </w:r>
      <w:r w:rsidR="003D0B9D">
        <w:rPr>
          <w:rFonts w:ascii="Times New Roman" w:hAnsi="Times New Roman"/>
          <w:bCs/>
          <w:spacing w:val="3"/>
          <w:sz w:val="24"/>
          <w:szCs w:val="24"/>
        </w:rPr>
        <w:t>оплата произведена в январе 2019 года;</w:t>
      </w:r>
      <w:r w:rsidR="00CD768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20897">
        <w:rPr>
          <w:rFonts w:ascii="Times New Roman" w:hAnsi="Times New Roman"/>
          <w:bCs/>
          <w:spacing w:val="3"/>
          <w:sz w:val="24"/>
          <w:szCs w:val="24"/>
        </w:rPr>
        <w:t>8,0</w:t>
      </w:r>
      <w:r w:rsidR="00804592">
        <w:rPr>
          <w:rFonts w:ascii="Times New Roman" w:hAnsi="Times New Roman"/>
          <w:bCs/>
          <w:spacing w:val="3"/>
          <w:sz w:val="24"/>
          <w:szCs w:val="24"/>
        </w:rPr>
        <w:t>1</w:t>
      </w:r>
      <w:r w:rsidR="00320897">
        <w:rPr>
          <w:rFonts w:ascii="Times New Roman" w:hAnsi="Times New Roman"/>
          <w:bCs/>
          <w:spacing w:val="3"/>
          <w:sz w:val="24"/>
          <w:szCs w:val="24"/>
        </w:rPr>
        <w:t xml:space="preserve"> тыс. рублей - </w:t>
      </w:r>
      <w:r w:rsidR="00094C9B">
        <w:rPr>
          <w:rFonts w:ascii="Times New Roman" w:hAnsi="Times New Roman"/>
          <w:bCs/>
          <w:spacing w:val="3"/>
          <w:sz w:val="24"/>
          <w:szCs w:val="24"/>
        </w:rPr>
        <w:t xml:space="preserve">возврат средств </w:t>
      </w:r>
      <w:r w:rsidR="00320897">
        <w:rPr>
          <w:rFonts w:ascii="Times New Roman" w:hAnsi="Times New Roman"/>
          <w:bCs/>
          <w:spacing w:val="3"/>
          <w:sz w:val="24"/>
          <w:szCs w:val="24"/>
        </w:rPr>
        <w:t xml:space="preserve">в связи с расторжением договора со </w:t>
      </w:r>
      <w:r w:rsidR="00094C9B">
        <w:rPr>
          <w:rFonts w:ascii="Times New Roman" w:hAnsi="Times New Roman"/>
          <w:bCs/>
          <w:spacing w:val="3"/>
          <w:sz w:val="24"/>
          <w:szCs w:val="24"/>
        </w:rPr>
        <w:t xml:space="preserve">страховой компанией </w:t>
      </w:r>
      <w:r w:rsidR="006B2CBE">
        <w:rPr>
          <w:rFonts w:ascii="Times New Roman" w:hAnsi="Times New Roman"/>
          <w:bCs/>
          <w:spacing w:val="3"/>
          <w:sz w:val="24"/>
          <w:szCs w:val="24"/>
        </w:rPr>
        <w:t>н</w:t>
      </w:r>
      <w:r w:rsidR="00094C9B">
        <w:rPr>
          <w:rFonts w:ascii="Times New Roman" w:hAnsi="Times New Roman"/>
          <w:bCs/>
          <w:spacing w:val="3"/>
          <w:sz w:val="24"/>
          <w:szCs w:val="24"/>
        </w:rPr>
        <w:t>а страхование автомобилей, переданных в МУ «СОТО»</w:t>
      </w:r>
      <w:r w:rsidR="00320897">
        <w:rPr>
          <w:rFonts w:ascii="Times New Roman" w:hAnsi="Times New Roman"/>
          <w:bCs/>
          <w:spacing w:val="3"/>
          <w:sz w:val="24"/>
          <w:szCs w:val="24"/>
        </w:rPr>
        <w:t>;</w:t>
      </w:r>
      <w:r w:rsidR="00CE5F9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B2CBE">
        <w:rPr>
          <w:rFonts w:ascii="Times New Roman" w:hAnsi="Times New Roman"/>
          <w:bCs/>
          <w:spacing w:val="3"/>
          <w:sz w:val="24"/>
          <w:szCs w:val="24"/>
        </w:rPr>
        <w:t xml:space="preserve">1,65 тыс. рублей - экономия по налогу на имущество в связи со списанием основных средств; </w:t>
      </w:r>
      <w:r w:rsidR="00C57D66">
        <w:rPr>
          <w:rFonts w:ascii="Times New Roman" w:hAnsi="Times New Roman"/>
          <w:bCs/>
          <w:spacing w:val="3"/>
          <w:sz w:val="24"/>
          <w:szCs w:val="24"/>
        </w:rPr>
        <w:t>14,6</w:t>
      </w:r>
      <w:r w:rsidR="00804592">
        <w:rPr>
          <w:rFonts w:ascii="Times New Roman" w:hAnsi="Times New Roman"/>
          <w:bCs/>
          <w:spacing w:val="3"/>
          <w:sz w:val="24"/>
          <w:szCs w:val="24"/>
        </w:rPr>
        <w:t>1</w:t>
      </w:r>
      <w:r w:rsidR="00C57D66">
        <w:rPr>
          <w:rFonts w:ascii="Times New Roman" w:hAnsi="Times New Roman"/>
          <w:bCs/>
          <w:spacing w:val="3"/>
          <w:sz w:val="24"/>
          <w:szCs w:val="24"/>
        </w:rPr>
        <w:t xml:space="preserve"> тыс. рублей - </w:t>
      </w:r>
      <w:r w:rsidR="006B2CBE">
        <w:rPr>
          <w:rFonts w:ascii="Times New Roman" w:hAnsi="Times New Roman"/>
          <w:bCs/>
          <w:spacing w:val="3"/>
          <w:sz w:val="24"/>
          <w:szCs w:val="24"/>
        </w:rPr>
        <w:t xml:space="preserve">запланировано больше, чем потребовалось на </w:t>
      </w:r>
      <w:r w:rsidR="006B2CBE">
        <w:rPr>
          <w:rFonts w:ascii="Times New Roman" w:hAnsi="Times New Roman"/>
          <w:bCs/>
          <w:spacing w:val="3"/>
          <w:sz w:val="24"/>
          <w:szCs w:val="24"/>
        </w:rPr>
        <w:lastRenderedPageBreak/>
        <w:t>госпошлину в ГИБДД на постановку на учет автомобилей и получение номерных знаков</w:t>
      </w:r>
      <w:r w:rsidR="00C57D66">
        <w:rPr>
          <w:rFonts w:ascii="Times New Roman" w:hAnsi="Times New Roman"/>
          <w:bCs/>
          <w:spacing w:val="3"/>
          <w:sz w:val="24"/>
          <w:szCs w:val="24"/>
        </w:rPr>
        <w:t xml:space="preserve">; </w:t>
      </w:r>
      <w:r w:rsidR="00267364">
        <w:rPr>
          <w:rFonts w:ascii="Times New Roman" w:hAnsi="Times New Roman"/>
          <w:bCs/>
          <w:spacing w:val="3"/>
          <w:sz w:val="24"/>
          <w:szCs w:val="24"/>
        </w:rPr>
        <w:t>15,6</w:t>
      </w:r>
      <w:r w:rsidR="00AD2D58">
        <w:rPr>
          <w:rFonts w:ascii="Times New Roman" w:hAnsi="Times New Roman"/>
          <w:bCs/>
          <w:spacing w:val="3"/>
          <w:sz w:val="24"/>
          <w:szCs w:val="24"/>
        </w:rPr>
        <w:t>3</w:t>
      </w:r>
      <w:r w:rsidR="00267364">
        <w:rPr>
          <w:rFonts w:ascii="Times New Roman" w:hAnsi="Times New Roman"/>
          <w:bCs/>
          <w:spacing w:val="3"/>
          <w:sz w:val="24"/>
          <w:szCs w:val="24"/>
        </w:rPr>
        <w:t xml:space="preserve"> тыс. рублей - запланировано больше, чем потребовалось на прочие работы и услуги.</w:t>
      </w:r>
    </w:p>
    <w:p w:rsidR="00D11329" w:rsidRDefault="00E94F42" w:rsidP="00F85E5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452">
        <w:rPr>
          <w:rFonts w:ascii="Times New Roman" w:hAnsi="Times New Roman"/>
          <w:bCs/>
          <w:sz w:val="24"/>
          <w:szCs w:val="24"/>
        </w:rPr>
        <w:t xml:space="preserve">- 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 Мероприятие № 2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94F42">
        <w:rPr>
          <w:rFonts w:ascii="Times New Roman" w:eastAsia="Times New Roman" w:hAnsi="Times New Roman"/>
          <w:sz w:val="24"/>
          <w:szCs w:val="24"/>
          <w:lang w:eastAsia="ru-RU"/>
        </w:rPr>
        <w:t>«Учет и мониторинг муниципальной собственности»</w:t>
      </w:r>
      <w:r w:rsidRPr="00E94F42">
        <w:rPr>
          <w:rFonts w:ascii="Times New Roman" w:hAnsi="Times New Roman"/>
          <w:bCs/>
          <w:sz w:val="24"/>
          <w:szCs w:val="24"/>
        </w:rPr>
        <w:t>,</w:t>
      </w:r>
      <w:r w:rsidRPr="008B03F3">
        <w:rPr>
          <w:rFonts w:ascii="Times New Roman" w:hAnsi="Times New Roman"/>
          <w:bCs/>
          <w:sz w:val="24"/>
          <w:szCs w:val="24"/>
        </w:rPr>
        <w:t xml:space="preserve"> неисполнение </w:t>
      </w:r>
      <w:r w:rsidR="00D11329">
        <w:rPr>
          <w:rFonts w:ascii="Times New Roman" w:hAnsi="Times New Roman"/>
          <w:bCs/>
          <w:sz w:val="24"/>
          <w:szCs w:val="24"/>
        </w:rPr>
        <w:t>в сумме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249">
        <w:rPr>
          <w:rFonts w:ascii="Times New Roman" w:hAnsi="Times New Roman"/>
          <w:bCs/>
          <w:sz w:val="24"/>
          <w:szCs w:val="24"/>
        </w:rPr>
        <w:t>107,</w:t>
      </w:r>
      <w:r w:rsidR="0072672A">
        <w:rPr>
          <w:rFonts w:ascii="Times New Roman" w:hAnsi="Times New Roman"/>
          <w:bCs/>
          <w:sz w:val="24"/>
          <w:szCs w:val="24"/>
        </w:rPr>
        <w:t>4</w:t>
      </w:r>
      <w:r w:rsidR="006A1249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D11329">
        <w:rPr>
          <w:rFonts w:ascii="Times New Roman" w:hAnsi="Times New Roman"/>
          <w:bCs/>
          <w:sz w:val="24"/>
          <w:szCs w:val="24"/>
        </w:rPr>
        <w:t xml:space="preserve"> обусловлено несостоявшимися торгами по кадастровым работам</w:t>
      </w:r>
      <w:r w:rsidR="00814A68">
        <w:rPr>
          <w:rFonts w:ascii="Times New Roman" w:hAnsi="Times New Roman"/>
          <w:bCs/>
          <w:sz w:val="24"/>
          <w:szCs w:val="24"/>
        </w:rPr>
        <w:t>;</w:t>
      </w:r>
    </w:p>
    <w:p w:rsidR="00814A68" w:rsidRDefault="00814A68" w:rsidP="00B55EF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452">
        <w:rPr>
          <w:rFonts w:ascii="Times New Roman" w:hAnsi="Times New Roman"/>
          <w:bCs/>
          <w:sz w:val="24"/>
          <w:szCs w:val="24"/>
        </w:rPr>
        <w:t xml:space="preserve">- 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 Мероприятие № 3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14A68">
        <w:rPr>
          <w:rFonts w:ascii="Times New Roman" w:eastAsia="Times New Roman" w:hAnsi="Times New Roman"/>
          <w:sz w:val="24"/>
          <w:szCs w:val="24"/>
          <w:lang w:eastAsia="ru-RU"/>
        </w:rPr>
        <w:t>«Увеличение уставного фонда предприятий, учредителем которых является КЗиИО, внесение безвозмездных вкладов в АО»</w:t>
      </w:r>
      <w:r w:rsidRPr="00E94F42">
        <w:rPr>
          <w:rFonts w:ascii="Times New Roman" w:hAnsi="Times New Roman"/>
          <w:bCs/>
          <w:sz w:val="24"/>
          <w:szCs w:val="24"/>
        </w:rPr>
        <w:t>,</w:t>
      </w:r>
      <w:r w:rsidRPr="008B03F3">
        <w:rPr>
          <w:rFonts w:ascii="Times New Roman" w:hAnsi="Times New Roman"/>
          <w:bCs/>
          <w:sz w:val="24"/>
          <w:szCs w:val="24"/>
        </w:rPr>
        <w:t xml:space="preserve"> неисполнение </w:t>
      </w:r>
      <w:r>
        <w:rPr>
          <w:rFonts w:ascii="Times New Roman" w:hAnsi="Times New Roman"/>
          <w:bCs/>
          <w:sz w:val="24"/>
          <w:szCs w:val="24"/>
        </w:rPr>
        <w:t xml:space="preserve">в сумме </w:t>
      </w:r>
      <w:r w:rsidR="00053558">
        <w:rPr>
          <w:rFonts w:ascii="Times New Roman" w:hAnsi="Times New Roman"/>
          <w:bCs/>
          <w:sz w:val="24"/>
          <w:szCs w:val="24"/>
        </w:rPr>
        <w:t>955,</w:t>
      </w:r>
      <w:r w:rsidR="0072672A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тыс. рублей </w:t>
      </w:r>
      <w:r w:rsidR="00BB0D6E">
        <w:rPr>
          <w:rFonts w:ascii="Times New Roman" w:hAnsi="Times New Roman"/>
          <w:bCs/>
          <w:sz w:val="24"/>
          <w:szCs w:val="24"/>
        </w:rPr>
        <w:t xml:space="preserve">- </w:t>
      </w:r>
      <w:r w:rsidR="00BB0D6E">
        <w:rPr>
          <w:rFonts w:ascii="Times New Roman" w:hAnsi="Times New Roman"/>
          <w:bCs/>
          <w:spacing w:val="3"/>
          <w:sz w:val="24"/>
          <w:szCs w:val="24"/>
        </w:rPr>
        <w:t>остаток неиспользованных средств по АО «НГВК» (внесение денежного вклада в имущество)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14A68" w:rsidRDefault="00917C10" w:rsidP="00F85E5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452">
        <w:rPr>
          <w:rFonts w:ascii="Times New Roman" w:hAnsi="Times New Roman"/>
          <w:bCs/>
          <w:sz w:val="24"/>
          <w:szCs w:val="24"/>
        </w:rPr>
        <w:t xml:space="preserve">- 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5. Мероприятие № 1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17C10">
        <w:rPr>
          <w:rFonts w:ascii="Times New Roman" w:eastAsia="Times New Roman" w:hAnsi="Times New Roman"/>
          <w:sz w:val="24"/>
          <w:szCs w:val="24"/>
          <w:lang w:eastAsia="ru-RU"/>
        </w:rPr>
        <w:t>«Выполнение землеустроительных работ на территории Нерюнгринского района и разработка проектов планировки СОТ»</w:t>
      </w:r>
      <w:r w:rsidRPr="00E94F42">
        <w:rPr>
          <w:rFonts w:ascii="Times New Roman" w:hAnsi="Times New Roman"/>
          <w:bCs/>
          <w:sz w:val="24"/>
          <w:szCs w:val="24"/>
        </w:rPr>
        <w:t>,</w:t>
      </w:r>
      <w:r w:rsidRPr="008B03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F12CD">
        <w:rPr>
          <w:rFonts w:ascii="Times New Roman" w:eastAsia="Times New Roman" w:hAnsi="Times New Roman"/>
          <w:sz w:val="24"/>
          <w:szCs w:val="24"/>
          <w:lang w:eastAsia="ru-RU"/>
        </w:rPr>
        <w:t>неосвоение</w:t>
      </w:r>
      <w:proofErr w:type="spellEnd"/>
      <w:r w:rsidR="008F12CD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финансовых сре</w:t>
      </w:r>
      <w:proofErr w:type="gramStart"/>
      <w:r w:rsidR="008F12CD">
        <w:rPr>
          <w:rFonts w:ascii="Times New Roman" w:eastAsia="Times New Roman" w:hAnsi="Times New Roman"/>
          <w:sz w:val="24"/>
          <w:szCs w:val="24"/>
          <w:lang w:eastAsia="ru-RU"/>
        </w:rPr>
        <w:t>дств</w:t>
      </w:r>
      <w:r w:rsidRPr="008B03F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умме </w:t>
      </w:r>
      <w:r w:rsidR="008F12CD">
        <w:rPr>
          <w:rFonts w:ascii="Times New Roman" w:hAnsi="Times New Roman"/>
          <w:bCs/>
          <w:sz w:val="24"/>
          <w:szCs w:val="24"/>
        </w:rPr>
        <w:t>675,60</w:t>
      </w:r>
      <w:r>
        <w:rPr>
          <w:rFonts w:ascii="Times New Roman" w:hAnsi="Times New Roman"/>
          <w:bCs/>
          <w:sz w:val="24"/>
          <w:szCs w:val="24"/>
        </w:rPr>
        <w:t xml:space="preserve"> тыс. рублей - </w:t>
      </w:r>
      <w:r w:rsidR="00C730DD">
        <w:rPr>
          <w:rFonts w:ascii="Times New Roman" w:hAnsi="Times New Roman"/>
          <w:bCs/>
          <w:spacing w:val="3"/>
          <w:sz w:val="24"/>
          <w:szCs w:val="24"/>
        </w:rPr>
        <w:t>в связи с несостоявшимся аукционом на изменение зеленой зоны под расширение кладбища</w:t>
      </w:r>
      <w:r w:rsidR="004E5C81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5929EB" w:rsidRDefault="008F12CD" w:rsidP="005B006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452">
        <w:rPr>
          <w:rFonts w:ascii="Times New Roman" w:hAnsi="Times New Roman"/>
          <w:bCs/>
          <w:sz w:val="24"/>
          <w:szCs w:val="24"/>
        </w:rPr>
        <w:t xml:space="preserve">- 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Мероприятие № </w:t>
      </w:r>
      <w:r w:rsidR="0035013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50133" w:rsidRPr="00350133">
        <w:rPr>
          <w:rFonts w:ascii="Times New Roman" w:eastAsia="Times New Roman" w:hAnsi="Times New Roman"/>
          <w:sz w:val="24"/>
          <w:szCs w:val="24"/>
          <w:lang w:eastAsia="ru-RU"/>
        </w:rPr>
        <w:t>«Ликвидация несанкционированных свалок и рекультивация земельных участков»</w:t>
      </w:r>
      <w:r w:rsidRPr="00E94F42">
        <w:rPr>
          <w:rFonts w:ascii="Times New Roman" w:hAnsi="Times New Roman"/>
          <w:bCs/>
          <w:sz w:val="24"/>
          <w:szCs w:val="24"/>
        </w:rPr>
        <w:t>,</w:t>
      </w:r>
      <w:r w:rsidRPr="008B03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неосвоен</w:t>
      </w:r>
      <w:r w:rsidR="003501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</w:t>
      </w:r>
      <w:r w:rsidRPr="008B03F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умме </w:t>
      </w:r>
      <w:r w:rsidR="00170A32">
        <w:rPr>
          <w:rFonts w:ascii="Times New Roman" w:hAnsi="Times New Roman"/>
          <w:bCs/>
          <w:sz w:val="24"/>
          <w:szCs w:val="24"/>
        </w:rPr>
        <w:t>12,70</w:t>
      </w:r>
      <w:r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5929EB">
        <w:rPr>
          <w:rFonts w:ascii="Times New Roman" w:hAnsi="Times New Roman"/>
          <w:bCs/>
          <w:sz w:val="24"/>
          <w:szCs w:val="24"/>
        </w:rPr>
        <w:t xml:space="preserve"> - </w:t>
      </w:r>
      <w:r w:rsidR="00350133">
        <w:rPr>
          <w:rFonts w:ascii="Times New Roman" w:hAnsi="Times New Roman"/>
          <w:bCs/>
          <w:sz w:val="24"/>
          <w:szCs w:val="24"/>
        </w:rPr>
        <w:t xml:space="preserve"> </w:t>
      </w:r>
      <w:r w:rsidR="00E75951">
        <w:rPr>
          <w:rFonts w:ascii="Times New Roman" w:hAnsi="Times New Roman"/>
          <w:bCs/>
          <w:spacing w:val="3"/>
          <w:sz w:val="24"/>
          <w:szCs w:val="24"/>
        </w:rPr>
        <w:t>в связи с неисполнением поставщиком пункта муниципального контракта на ликвидацию свалок уменьшена цена муниципального контракта</w:t>
      </w:r>
      <w:r w:rsidR="005929EB">
        <w:rPr>
          <w:rFonts w:ascii="Times New Roman" w:hAnsi="Times New Roman"/>
          <w:bCs/>
          <w:spacing w:val="3"/>
          <w:sz w:val="24"/>
          <w:szCs w:val="24"/>
        </w:rPr>
        <w:t>;</w:t>
      </w:r>
      <w:r w:rsidR="00E75951" w:rsidRPr="00D75452">
        <w:rPr>
          <w:rFonts w:ascii="Times New Roman" w:hAnsi="Times New Roman"/>
          <w:bCs/>
          <w:sz w:val="24"/>
          <w:szCs w:val="24"/>
        </w:rPr>
        <w:t xml:space="preserve"> </w:t>
      </w:r>
    </w:p>
    <w:p w:rsidR="005B0063" w:rsidRDefault="00A03F57" w:rsidP="005B006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75452">
        <w:rPr>
          <w:rFonts w:ascii="Times New Roman" w:hAnsi="Times New Roman"/>
          <w:bCs/>
          <w:sz w:val="24"/>
          <w:szCs w:val="24"/>
        </w:rPr>
        <w:t xml:space="preserve">- </w:t>
      </w:r>
      <w:r w:rsidR="00F85E53"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="006317E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85E53"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6317E4" w:rsidRPr="006317E4">
        <w:rPr>
          <w:rFonts w:ascii="Times New Roman" w:eastAsia="Times New Roman" w:hAnsi="Times New Roman"/>
          <w:sz w:val="24"/>
          <w:szCs w:val="24"/>
          <w:lang w:eastAsia="ru-RU"/>
        </w:rPr>
        <w:t>«Капитальный ремонт общего имущества многоквартирных домов (ФКР)»</w:t>
      </w:r>
      <w:r w:rsidR="003459F8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A320FF" w:rsidRPr="00D75452">
        <w:rPr>
          <w:rFonts w:ascii="Times New Roman" w:hAnsi="Times New Roman"/>
          <w:bCs/>
          <w:sz w:val="24"/>
          <w:szCs w:val="24"/>
        </w:rPr>
        <w:t xml:space="preserve"> </w:t>
      </w:r>
      <w:r w:rsidR="005B0063">
        <w:rPr>
          <w:rFonts w:ascii="Times New Roman" w:hAnsi="Times New Roman"/>
          <w:bCs/>
          <w:spacing w:val="3"/>
          <w:sz w:val="24"/>
          <w:szCs w:val="24"/>
        </w:rPr>
        <w:t>фактическая сумма взносов в фонд капитального ремонта меньше планируемой</w:t>
      </w:r>
      <w:r w:rsidR="003459F8">
        <w:rPr>
          <w:rFonts w:ascii="Times New Roman" w:hAnsi="Times New Roman"/>
          <w:bCs/>
          <w:spacing w:val="3"/>
          <w:sz w:val="24"/>
          <w:szCs w:val="24"/>
        </w:rPr>
        <w:t xml:space="preserve"> на </w:t>
      </w:r>
      <w:r w:rsidR="003459F8">
        <w:rPr>
          <w:rFonts w:ascii="Times New Roman" w:hAnsi="Times New Roman"/>
          <w:bCs/>
          <w:sz w:val="24"/>
          <w:szCs w:val="24"/>
        </w:rPr>
        <w:t>111,10</w:t>
      </w:r>
      <w:r w:rsidR="003459F8" w:rsidRPr="00D75452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5B0063">
        <w:rPr>
          <w:rFonts w:ascii="Times New Roman" w:hAnsi="Times New Roman"/>
          <w:bCs/>
          <w:spacing w:val="3"/>
          <w:sz w:val="24"/>
          <w:szCs w:val="24"/>
        </w:rPr>
        <w:t>, так как в течение 2018 года муниципальные квартиры переходили из муниципальной собственности в собственность нанимателя жилья, взносы ФКР оплачивает собственник</w:t>
      </w:r>
      <w:r w:rsidR="003459F8">
        <w:rPr>
          <w:rFonts w:ascii="Times New Roman" w:hAnsi="Times New Roman"/>
          <w:bCs/>
          <w:spacing w:val="3"/>
          <w:sz w:val="24"/>
          <w:szCs w:val="24"/>
        </w:rPr>
        <w:t>;</w:t>
      </w:r>
      <w:proofErr w:type="gramEnd"/>
    </w:p>
    <w:p w:rsidR="00B42CC4" w:rsidRPr="00B64528" w:rsidRDefault="003459F8" w:rsidP="00B42CC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459F8">
        <w:rPr>
          <w:rFonts w:ascii="Times New Roman" w:eastAsia="Times New Roman" w:hAnsi="Times New Roman"/>
          <w:sz w:val="24"/>
          <w:szCs w:val="24"/>
          <w:lang w:eastAsia="ru-RU"/>
        </w:rPr>
        <w:t>- Подпрограмма 3. «</w:t>
      </w:r>
      <w:r w:rsidRPr="003459F8">
        <w:rPr>
          <w:rFonts w:ascii="Times New Roman" w:hAnsi="Times New Roman"/>
          <w:sz w:val="24"/>
          <w:szCs w:val="24"/>
        </w:rPr>
        <w:t>Расходы на обеспечение деятельности (оказание услуг) муниципальных учреждений</w:t>
      </w:r>
      <w:r w:rsidRPr="003459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E699D">
        <w:rPr>
          <w:rFonts w:ascii="Times New Roman" w:eastAsia="Times New Roman" w:hAnsi="Times New Roman"/>
          <w:sz w:val="24"/>
          <w:szCs w:val="24"/>
          <w:lang w:eastAsia="ru-RU"/>
        </w:rPr>
        <w:t xml:space="preserve"> - 50,70 тыс. рублей. </w:t>
      </w:r>
      <w:r w:rsidR="006E699D">
        <w:rPr>
          <w:rFonts w:ascii="Times New Roman" w:hAnsi="Times New Roman"/>
          <w:bCs/>
          <w:sz w:val="24"/>
          <w:szCs w:val="24"/>
        </w:rPr>
        <w:t xml:space="preserve">Причиной </w:t>
      </w:r>
      <w:proofErr w:type="spellStart"/>
      <w:r w:rsidR="006E699D">
        <w:rPr>
          <w:rFonts w:ascii="Times New Roman" w:hAnsi="Times New Roman"/>
          <w:bCs/>
          <w:sz w:val="24"/>
          <w:szCs w:val="24"/>
        </w:rPr>
        <w:t>неосвоения</w:t>
      </w:r>
      <w:proofErr w:type="spellEnd"/>
      <w:r w:rsidR="006E699D">
        <w:rPr>
          <w:rFonts w:ascii="Times New Roman" w:hAnsi="Times New Roman"/>
          <w:bCs/>
          <w:sz w:val="24"/>
          <w:szCs w:val="24"/>
        </w:rPr>
        <w:t xml:space="preserve"> финансовых средств послужил</w:t>
      </w:r>
      <w:r w:rsidR="00B42CC4">
        <w:rPr>
          <w:rFonts w:ascii="Times New Roman" w:hAnsi="Times New Roman"/>
          <w:bCs/>
          <w:sz w:val="24"/>
          <w:szCs w:val="24"/>
        </w:rPr>
        <w:t xml:space="preserve"> возврат </w:t>
      </w:r>
      <w:proofErr w:type="spellStart"/>
      <w:r w:rsidR="00B42CC4">
        <w:rPr>
          <w:rFonts w:ascii="Times New Roman" w:hAnsi="Times New Roman"/>
          <w:bCs/>
          <w:spacing w:val="3"/>
          <w:sz w:val="24"/>
          <w:szCs w:val="24"/>
        </w:rPr>
        <w:t>неиспользованых</w:t>
      </w:r>
      <w:proofErr w:type="spellEnd"/>
      <w:r w:rsidR="00B42CC4">
        <w:rPr>
          <w:rFonts w:ascii="Times New Roman" w:hAnsi="Times New Roman"/>
          <w:bCs/>
          <w:spacing w:val="3"/>
          <w:sz w:val="24"/>
          <w:szCs w:val="24"/>
        </w:rPr>
        <w:t xml:space="preserve"> средств на проезд в отпуск</w:t>
      </w:r>
      <w:r w:rsidR="00B42CC4" w:rsidRPr="007229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B42CC4" w:rsidRPr="00B645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сотрудников </w:t>
      </w:r>
      <w:r w:rsidR="00B42CC4" w:rsidRPr="000245A5">
        <w:rPr>
          <w:rFonts w:ascii="Times New Roman" w:hAnsi="Times New Roman"/>
          <w:sz w:val="24"/>
          <w:szCs w:val="24"/>
        </w:rPr>
        <w:t>МКУ «УМСиЗ»</w:t>
      </w:r>
      <w:r w:rsidR="00837451">
        <w:rPr>
          <w:rFonts w:ascii="Times New Roman" w:hAnsi="Times New Roman"/>
          <w:sz w:val="24"/>
          <w:szCs w:val="24"/>
        </w:rPr>
        <w:t xml:space="preserve"> в декабре 2018 года</w:t>
      </w:r>
      <w:r w:rsidR="00B42CC4">
        <w:rPr>
          <w:rFonts w:ascii="Times New Roman" w:hAnsi="Times New Roman"/>
          <w:sz w:val="24"/>
          <w:szCs w:val="24"/>
        </w:rPr>
        <w:t>.</w:t>
      </w:r>
    </w:p>
    <w:p w:rsidR="00580B21" w:rsidRPr="00B34578" w:rsidRDefault="00580B21" w:rsidP="001B6854">
      <w:pPr>
        <w:tabs>
          <w:tab w:val="left" w:pos="84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D16">
        <w:rPr>
          <w:rFonts w:ascii="Times New Roman" w:hAnsi="Times New Roman"/>
          <w:b/>
          <w:bCs/>
          <w:spacing w:val="3"/>
          <w:sz w:val="24"/>
          <w:szCs w:val="24"/>
        </w:rPr>
        <w:t>В нарушение</w:t>
      </w:r>
      <w:r w:rsidRPr="00B34578">
        <w:rPr>
          <w:rFonts w:ascii="Times New Roman" w:hAnsi="Times New Roman"/>
          <w:bCs/>
          <w:spacing w:val="3"/>
          <w:sz w:val="24"/>
          <w:szCs w:val="24"/>
        </w:rPr>
        <w:t xml:space="preserve"> статьи 33 Положения о бюджетном процессе в Нерюнгринском районе Комитет не обеспечивает </w:t>
      </w:r>
      <w:r w:rsidRPr="00B34578">
        <w:rPr>
          <w:rFonts w:ascii="Times New Roman" w:hAnsi="Times New Roman"/>
          <w:sz w:val="24"/>
          <w:szCs w:val="24"/>
        </w:rPr>
        <w:t>результативность, целевой характер использования предусмотренных ему бюджетных ассигнований.</w:t>
      </w:r>
    </w:p>
    <w:p w:rsidR="006C3123" w:rsidRPr="00B34578" w:rsidRDefault="00C72C3C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DA3">
        <w:rPr>
          <w:rFonts w:ascii="Times New Roman" w:hAnsi="Times New Roman"/>
          <w:b/>
          <w:sz w:val="24"/>
          <w:szCs w:val="24"/>
        </w:rPr>
        <w:t>В нарушение</w:t>
      </w:r>
      <w:r w:rsidRPr="00B34578">
        <w:rPr>
          <w:rFonts w:ascii="Times New Roman" w:hAnsi="Times New Roman"/>
          <w:sz w:val="24"/>
          <w:szCs w:val="24"/>
        </w:rPr>
        <w:t xml:space="preserve"> пункта </w:t>
      </w:r>
      <w:r w:rsidR="0082352F">
        <w:rPr>
          <w:rFonts w:ascii="Times New Roman" w:hAnsi="Times New Roman"/>
          <w:sz w:val="24"/>
          <w:szCs w:val="24"/>
        </w:rPr>
        <w:t>7</w:t>
      </w:r>
      <w:r w:rsidRPr="00B34578">
        <w:rPr>
          <w:rFonts w:ascii="Times New Roman" w:hAnsi="Times New Roman"/>
          <w:sz w:val="24"/>
          <w:szCs w:val="24"/>
        </w:rPr>
        <w:t>.</w:t>
      </w:r>
      <w:r w:rsidR="0082352F">
        <w:rPr>
          <w:rFonts w:ascii="Times New Roman" w:hAnsi="Times New Roman"/>
          <w:sz w:val="24"/>
          <w:szCs w:val="24"/>
        </w:rPr>
        <w:t>3</w:t>
      </w:r>
      <w:r w:rsidRPr="00B34578">
        <w:rPr>
          <w:rFonts w:ascii="Times New Roman" w:hAnsi="Times New Roman"/>
          <w:sz w:val="24"/>
          <w:szCs w:val="24"/>
        </w:rPr>
        <w:t xml:space="preserve"> раздела </w:t>
      </w:r>
      <w:r w:rsidRPr="00B34578">
        <w:rPr>
          <w:rFonts w:ascii="Times New Roman" w:hAnsi="Times New Roman"/>
          <w:sz w:val="24"/>
          <w:szCs w:val="24"/>
          <w:lang w:val="en-US"/>
        </w:rPr>
        <w:t>VI</w:t>
      </w:r>
      <w:r w:rsidR="0082352F" w:rsidRPr="00B34578">
        <w:rPr>
          <w:rFonts w:ascii="Times New Roman" w:hAnsi="Times New Roman"/>
          <w:sz w:val="24"/>
          <w:szCs w:val="24"/>
          <w:lang w:val="en-US"/>
        </w:rPr>
        <w:t>I</w:t>
      </w:r>
      <w:r w:rsidRPr="00B34578">
        <w:rPr>
          <w:rFonts w:ascii="Times New Roman" w:hAnsi="Times New Roman"/>
          <w:sz w:val="24"/>
          <w:szCs w:val="24"/>
        </w:rPr>
        <w:t xml:space="preserve"> Порядка </w:t>
      </w:r>
      <w:r w:rsidR="0023545E" w:rsidRPr="00B34578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="0023545E" w:rsidRPr="00B34578">
        <w:rPr>
          <w:rFonts w:ascii="Times New Roman" w:hAnsi="Times New Roman"/>
          <w:sz w:val="24"/>
          <w:szCs w:val="24"/>
        </w:rPr>
        <w:t xml:space="preserve">», утвержденного </w:t>
      </w:r>
      <w:r w:rsidR="00934FF1" w:rsidRPr="00847D2C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Республики Саха (Якутия) от </w:t>
      </w:r>
      <w:r w:rsidR="0082352F">
        <w:rPr>
          <w:rFonts w:ascii="Times New Roman" w:hAnsi="Times New Roman"/>
          <w:sz w:val="24"/>
          <w:szCs w:val="24"/>
        </w:rPr>
        <w:t>26</w:t>
      </w:r>
      <w:r w:rsidR="00934FF1" w:rsidRPr="005C1195">
        <w:rPr>
          <w:rFonts w:ascii="Times New Roman" w:hAnsi="Times New Roman"/>
          <w:sz w:val="24"/>
          <w:szCs w:val="24"/>
        </w:rPr>
        <w:t>.0</w:t>
      </w:r>
      <w:r w:rsidR="0082352F">
        <w:rPr>
          <w:rFonts w:ascii="Times New Roman" w:hAnsi="Times New Roman"/>
          <w:sz w:val="24"/>
          <w:szCs w:val="24"/>
        </w:rPr>
        <w:t>3</w:t>
      </w:r>
      <w:r w:rsidR="00934FF1" w:rsidRPr="005C1195">
        <w:rPr>
          <w:rFonts w:ascii="Times New Roman" w:hAnsi="Times New Roman"/>
          <w:sz w:val="24"/>
          <w:szCs w:val="24"/>
        </w:rPr>
        <w:t>.201</w:t>
      </w:r>
      <w:r w:rsidR="0082352F">
        <w:rPr>
          <w:rFonts w:ascii="Times New Roman" w:hAnsi="Times New Roman"/>
          <w:sz w:val="24"/>
          <w:szCs w:val="24"/>
        </w:rPr>
        <w:t>8</w:t>
      </w:r>
      <w:r w:rsidR="00934FF1" w:rsidRPr="005C1195">
        <w:rPr>
          <w:rFonts w:ascii="Times New Roman" w:hAnsi="Times New Roman"/>
          <w:sz w:val="24"/>
          <w:szCs w:val="24"/>
        </w:rPr>
        <w:t> г. № </w:t>
      </w:r>
      <w:r w:rsidR="0082352F">
        <w:rPr>
          <w:rFonts w:ascii="Times New Roman" w:hAnsi="Times New Roman"/>
          <w:sz w:val="24"/>
          <w:szCs w:val="24"/>
        </w:rPr>
        <w:t>451</w:t>
      </w:r>
      <w:r w:rsidR="0023545E" w:rsidRPr="00B34578">
        <w:rPr>
          <w:rFonts w:ascii="Times New Roman" w:eastAsia="Times New Roman" w:hAnsi="Times New Roman"/>
          <w:sz w:val="24"/>
          <w:szCs w:val="24"/>
        </w:rPr>
        <w:t>,</w:t>
      </w:r>
      <w:r w:rsidR="0023545E" w:rsidRPr="00B34578">
        <w:rPr>
          <w:rFonts w:ascii="Times New Roman" w:hAnsi="Times New Roman"/>
          <w:sz w:val="24"/>
          <w:szCs w:val="24"/>
        </w:rPr>
        <w:t xml:space="preserve"> </w:t>
      </w:r>
      <w:r w:rsidRPr="00B34578">
        <w:rPr>
          <w:rFonts w:ascii="Times New Roman" w:hAnsi="Times New Roman"/>
          <w:sz w:val="24"/>
          <w:szCs w:val="24"/>
        </w:rPr>
        <w:t>Комитетом не осуществлялся контроль над ходом реализации Программы.</w:t>
      </w:r>
    </w:p>
    <w:p w:rsidR="00C17755" w:rsidRPr="00B34578" w:rsidRDefault="00C17755" w:rsidP="00C4558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78">
        <w:rPr>
          <w:rFonts w:ascii="Times New Roman" w:hAnsi="Times New Roman"/>
          <w:sz w:val="24"/>
          <w:szCs w:val="24"/>
        </w:rPr>
        <w:t xml:space="preserve">    </w:t>
      </w:r>
    </w:p>
    <w:p w:rsidR="005A7CCA" w:rsidRDefault="00C17755" w:rsidP="00934FF1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A25C91">
        <w:rPr>
          <w:rFonts w:ascii="Times New Roman" w:hAnsi="Times New Roman" w:cs="Times New Roman"/>
          <w:color w:val="auto"/>
          <w:sz w:val="28"/>
          <w:szCs w:val="28"/>
        </w:rPr>
        <w:t>4. Проверка с</w:t>
      </w:r>
      <w:r w:rsidRPr="00A25C91">
        <w:rPr>
          <w:rFonts w:ascii="Times New Roman" w:hAnsi="Times New Roman" w:cs="Times New Roman"/>
          <w:color w:val="auto"/>
          <w:spacing w:val="7"/>
          <w:sz w:val="28"/>
          <w:szCs w:val="28"/>
        </w:rPr>
        <w:t>облюдения порядка составления бюджетной отчетности</w:t>
      </w:r>
    </w:p>
    <w:p w:rsidR="00B50356" w:rsidRPr="00B50356" w:rsidRDefault="00B50356" w:rsidP="00B2489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pacing w:val="7"/>
        </w:rPr>
      </w:pPr>
    </w:p>
    <w:p w:rsidR="00C17755" w:rsidRPr="005A7CCA" w:rsidRDefault="00DF2920" w:rsidP="00B2489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5A7CCA">
        <w:rPr>
          <w:rFonts w:ascii="Times New Roman" w:hAnsi="Times New Roman"/>
          <w:b w:val="0"/>
        </w:rPr>
        <w:t>Консолидированный о</w:t>
      </w:r>
      <w:r w:rsidR="00C17755" w:rsidRPr="005A7CCA">
        <w:rPr>
          <w:rFonts w:ascii="Times New Roman" w:hAnsi="Times New Roman"/>
          <w:b w:val="0"/>
        </w:rPr>
        <w:t>тчет Комитета за 201</w:t>
      </w:r>
      <w:r w:rsidR="00143C32">
        <w:rPr>
          <w:rFonts w:ascii="Times New Roman" w:hAnsi="Times New Roman"/>
          <w:b w:val="0"/>
        </w:rPr>
        <w:t>8</w:t>
      </w:r>
      <w:r w:rsidR="00C17755" w:rsidRPr="005A7CCA">
        <w:rPr>
          <w:rFonts w:ascii="Times New Roman" w:hAnsi="Times New Roman"/>
          <w:b w:val="0"/>
        </w:rPr>
        <w:t xml:space="preserve"> год с пояснительной запиской поступил в Контрольно-счетную палату  в установленный срок, в следующей комплектации:</w:t>
      </w:r>
    </w:p>
    <w:p w:rsidR="00C17755" w:rsidRPr="00DF2920" w:rsidRDefault="00C17755" w:rsidP="00B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4B7F24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 0503110);</w:t>
      </w:r>
    </w:p>
    <w:p w:rsidR="00C17755" w:rsidRDefault="00C17755" w:rsidP="00B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016463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DF2920">
          <w:rPr>
            <w:rFonts w:ascii="Times New Roman" w:hAnsi="Times New Roman"/>
            <w:sz w:val="24"/>
            <w:szCs w:val="24"/>
          </w:rPr>
          <w:t>ф. 0503121</w:t>
        </w:r>
      </w:hyperlink>
      <w:r w:rsidRPr="00DF2920">
        <w:rPr>
          <w:rFonts w:ascii="Times New Roman" w:hAnsi="Times New Roman"/>
          <w:sz w:val="24"/>
          <w:szCs w:val="24"/>
        </w:rPr>
        <w:t>);</w:t>
      </w:r>
    </w:p>
    <w:p w:rsidR="00016463" w:rsidRPr="00DF2920" w:rsidRDefault="00016463" w:rsidP="00B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Отчет </w:t>
      </w:r>
      <w:r w:rsidR="00027460">
        <w:rPr>
          <w:rFonts w:ascii="Times New Roman" w:hAnsi="Times New Roman"/>
          <w:sz w:val="24"/>
          <w:szCs w:val="24"/>
        </w:rPr>
        <w:t>о движении денежных средств (ф. 0503123);</w:t>
      </w:r>
    </w:p>
    <w:p w:rsidR="00C17755" w:rsidRPr="00DF2920" w:rsidRDefault="00C17755" w:rsidP="00B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 Справка по консолидир</w:t>
      </w:r>
      <w:r w:rsidR="00D72C8D">
        <w:rPr>
          <w:rFonts w:ascii="Times New Roman" w:hAnsi="Times New Roman"/>
          <w:sz w:val="24"/>
          <w:szCs w:val="24"/>
        </w:rPr>
        <w:t>уемым</w:t>
      </w:r>
      <w:r w:rsidRPr="00DF2920">
        <w:rPr>
          <w:rFonts w:ascii="Times New Roman" w:hAnsi="Times New Roman"/>
          <w:sz w:val="24"/>
          <w:szCs w:val="24"/>
        </w:rPr>
        <w:t xml:space="preserve"> </w:t>
      </w:r>
      <w:r w:rsidR="00D72C8D">
        <w:rPr>
          <w:rFonts w:ascii="Times New Roman" w:hAnsi="Times New Roman"/>
          <w:sz w:val="24"/>
          <w:szCs w:val="24"/>
        </w:rPr>
        <w:t>рас</w:t>
      </w:r>
      <w:r w:rsidRPr="00DF2920">
        <w:rPr>
          <w:rFonts w:ascii="Times New Roman" w:hAnsi="Times New Roman"/>
          <w:sz w:val="24"/>
          <w:szCs w:val="24"/>
        </w:rPr>
        <w:t>четам (ф.</w:t>
      </w:r>
      <w:r w:rsidR="00027460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0503125);</w:t>
      </w:r>
    </w:p>
    <w:p w:rsidR="00C17755" w:rsidRPr="00DF2920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D72C8D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Pr="00DF2920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DF2920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распорядителя, получателя бюджетных средств</w:t>
      </w:r>
      <w:r w:rsidR="00C84C54">
        <w:rPr>
          <w:rFonts w:ascii="Times New Roman" w:hAnsi="Times New Roman"/>
          <w:sz w:val="24"/>
          <w:szCs w:val="24"/>
        </w:rPr>
        <w:t xml:space="preserve">, </w:t>
      </w:r>
      <w:r w:rsidR="00C84C54" w:rsidRPr="00DF2920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DF2920">
        <w:rPr>
          <w:rFonts w:ascii="Times New Roman" w:hAnsi="Times New Roman"/>
          <w:sz w:val="24"/>
          <w:szCs w:val="24"/>
        </w:rPr>
        <w:t xml:space="preserve"> (</w:t>
      </w:r>
      <w:hyperlink w:anchor="sub_503127" w:history="1">
        <w:r w:rsidRPr="00DF2920">
          <w:rPr>
            <w:rFonts w:ascii="Times New Roman" w:hAnsi="Times New Roman"/>
            <w:sz w:val="24"/>
            <w:szCs w:val="24"/>
          </w:rPr>
          <w:t>ф. 0503127</w:t>
        </w:r>
      </w:hyperlink>
      <w:r w:rsidRPr="00DF2920">
        <w:rPr>
          <w:rFonts w:ascii="Times New Roman" w:hAnsi="Times New Roman"/>
          <w:sz w:val="24"/>
          <w:szCs w:val="24"/>
        </w:rPr>
        <w:t>);</w:t>
      </w:r>
    </w:p>
    <w:p w:rsidR="00C17755" w:rsidRPr="00DF2920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C84C54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DF2920">
          <w:rPr>
            <w:rFonts w:ascii="Times New Roman" w:hAnsi="Times New Roman"/>
            <w:sz w:val="24"/>
            <w:szCs w:val="24"/>
          </w:rPr>
          <w:t>ф. 0503128</w:t>
        </w:r>
      </w:hyperlink>
      <w:r w:rsidRPr="00DF2920">
        <w:rPr>
          <w:rFonts w:ascii="Times New Roman" w:hAnsi="Times New Roman"/>
          <w:sz w:val="24"/>
          <w:szCs w:val="24"/>
        </w:rPr>
        <w:t>);</w:t>
      </w:r>
    </w:p>
    <w:p w:rsidR="00DF2920" w:rsidRPr="00DF2920" w:rsidRDefault="00DF2920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1F68E0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DF2920">
          <w:rPr>
            <w:rFonts w:ascii="Times New Roman" w:hAnsi="Times New Roman"/>
            <w:sz w:val="24"/>
            <w:szCs w:val="24"/>
          </w:rPr>
          <w:t>ф. 0503130</w:t>
        </w:r>
      </w:hyperlink>
      <w:r w:rsidRPr="00DF2920">
        <w:rPr>
          <w:rFonts w:ascii="Times New Roman" w:hAnsi="Times New Roman"/>
          <w:sz w:val="24"/>
          <w:szCs w:val="24"/>
        </w:rPr>
        <w:t>);</w:t>
      </w:r>
    </w:p>
    <w:p w:rsidR="00C17755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1F68E0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DF2920">
          <w:rPr>
            <w:rFonts w:ascii="Times New Roman" w:hAnsi="Times New Roman"/>
            <w:sz w:val="24"/>
            <w:szCs w:val="24"/>
          </w:rPr>
          <w:t>ф. 0503160</w:t>
        </w:r>
      </w:hyperlink>
      <w:r w:rsidRPr="00DF2920">
        <w:rPr>
          <w:rFonts w:ascii="Times New Roman" w:hAnsi="Times New Roman"/>
          <w:sz w:val="24"/>
          <w:szCs w:val="24"/>
        </w:rPr>
        <w:t>).</w:t>
      </w:r>
    </w:p>
    <w:p w:rsidR="00C4666C" w:rsidRPr="00B0695D" w:rsidRDefault="00C4666C" w:rsidP="00C46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4666C">
        <w:rPr>
          <w:rFonts w:ascii="Times New Roman" w:hAnsi="Times New Roman"/>
          <w:b/>
          <w:sz w:val="24"/>
          <w:szCs w:val="24"/>
        </w:rPr>
        <w:t>В нарушение</w:t>
      </w:r>
      <w:r w:rsidRPr="00B0695D">
        <w:rPr>
          <w:rFonts w:ascii="Times New Roman" w:hAnsi="Times New Roman"/>
          <w:b/>
          <w:sz w:val="24"/>
          <w:szCs w:val="24"/>
        </w:rPr>
        <w:t xml:space="preserve"> </w:t>
      </w:r>
      <w:r w:rsidRPr="00950910">
        <w:rPr>
          <w:rFonts w:ascii="Times New Roman" w:hAnsi="Times New Roman"/>
          <w:sz w:val="24"/>
          <w:szCs w:val="24"/>
        </w:rPr>
        <w:t>пункта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695D">
        <w:rPr>
          <w:rFonts w:ascii="Times New Roman" w:hAnsi="Times New Roman"/>
          <w:sz w:val="24"/>
          <w:szCs w:val="24"/>
        </w:rPr>
        <w:t>П</w:t>
      </w:r>
      <w:r w:rsidRPr="000F699E">
        <w:rPr>
          <w:rFonts w:ascii="Times New Roman" w:hAnsi="Times New Roman"/>
          <w:sz w:val="24"/>
          <w:szCs w:val="24"/>
        </w:rPr>
        <w:t>риказа Минфина России от 28.12.2010 № 191н</w:t>
      </w:r>
      <w:r>
        <w:rPr>
          <w:rFonts w:ascii="Times New Roman" w:hAnsi="Times New Roman"/>
          <w:sz w:val="24"/>
          <w:szCs w:val="24"/>
        </w:rPr>
        <w:t>, бюджетная отчетность предоставлена в Контрольно-счетную палату МО «Нерюнгринский район» не в сброшюрованном и пронумерованном виде.</w:t>
      </w:r>
    </w:p>
    <w:p w:rsidR="00C17755" w:rsidRPr="00883B7B" w:rsidRDefault="00C17755" w:rsidP="00934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B7B">
        <w:rPr>
          <w:rFonts w:ascii="Times New Roman" w:hAnsi="Times New Roman"/>
          <w:sz w:val="24"/>
          <w:szCs w:val="24"/>
        </w:rPr>
        <w:lastRenderedPageBreak/>
        <w:t>В результате проведенного анализа представленных форм бюджетной отчетности Комитета как администратора доходов и получателя средств бюджета МО «Нерюнгринский район» установлено следующее:</w:t>
      </w:r>
    </w:p>
    <w:p w:rsidR="00C17755" w:rsidRPr="00883B7B" w:rsidRDefault="00C17755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3B7B">
        <w:rPr>
          <w:rFonts w:ascii="Times New Roman" w:hAnsi="Times New Roman"/>
          <w:sz w:val="24"/>
          <w:szCs w:val="24"/>
        </w:rPr>
        <w:t>-</w:t>
      </w:r>
      <w:r w:rsidR="00856CE4" w:rsidRPr="00883B7B">
        <w:rPr>
          <w:rFonts w:ascii="Times New Roman" w:hAnsi="Times New Roman"/>
          <w:sz w:val="24"/>
          <w:szCs w:val="24"/>
        </w:rPr>
        <w:t xml:space="preserve"> </w:t>
      </w:r>
      <w:r w:rsidRPr="00883B7B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</w:t>
      </w:r>
      <w:r w:rsidR="005E1A6E" w:rsidRPr="00883B7B">
        <w:rPr>
          <w:rFonts w:ascii="Times New Roman" w:hAnsi="Times New Roman"/>
          <w:sz w:val="24"/>
          <w:szCs w:val="24"/>
        </w:rPr>
        <w:t>приказа</w:t>
      </w:r>
      <w:r w:rsidRPr="00883B7B">
        <w:rPr>
          <w:rFonts w:ascii="Times New Roman" w:hAnsi="Times New Roman"/>
          <w:sz w:val="24"/>
          <w:szCs w:val="24"/>
        </w:rPr>
        <w:t xml:space="preserve"> Минфина России от 28.12.2010 № 191н</w:t>
      </w:r>
      <w:r w:rsidR="00540689">
        <w:rPr>
          <w:rFonts w:ascii="Times New Roman" w:hAnsi="Times New Roman"/>
          <w:sz w:val="24"/>
          <w:szCs w:val="24"/>
        </w:rPr>
        <w:t xml:space="preserve">, </w:t>
      </w:r>
      <w:r w:rsidR="00540689" w:rsidRPr="00CC78E8">
        <w:rPr>
          <w:rFonts w:ascii="Times New Roman" w:hAnsi="Times New Roman"/>
          <w:sz w:val="24"/>
          <w:szCs w:val="24"/>
        </w:rPr>
        <w:t>контрольные  соотношения между справкой по заключению счетов бюджетного учета отчетного финансового года (ф. 0503110) и форм</w:t>
      </w:r>
      <w:r w:rsidR="00540689">
        <w:rPr>
          <w:rFonts w:ascii="Times New Roman" w:hAnsi="Times New Roman"/>
          <w:sz w:val="24"/>
          <w:szCs w:val="24"/>
        </w:rPr>
        <w:t>ой</w:t>
      </w:r>
      <w:r w:rsidR="00540689"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 </w:t>
      </w:r>
      <w:r w:rsidR="00540689" w:rsidRPr="0051276C">
        <w:rPr>
          <w:rFonts w:ascii="Times New Roman" w:hAnsi="Times New Roman"/>
          <w:sz w:val="24"/>
          <w:szCs w:val="24"/>
        </w:rPr>
        <w:t>(ф.0503127)</w:t>
      </w:r>
      <w:r w:rsidR="00540689">
        <w:rPr>
          <w:rFonts w:ascii="Times New Roman" w:hAnsi="Times New Roman"/>
          <w:sz w:val="24"/>
          <w:szCs w:val="24"/>
        </w:rPr>
        <w:t xml:space="preserve">  имеют</w:t>
      </w:r>
      <w:r w:rsidR="00540689" w:rsidRPr="00CC78E8">
        <w:rPr>
          <w:rFonts w:ascii="Times New Roman" w:hAnsi="Times New Roman"/>
          <w:sz w:val="24"/>
          <w:szCs w:val="24"/>
        </w:rPr>
        <w:t xml:space="preserve"> отклонени</w:t>
      </w:r>
      <w:r w:rsidR="00540689">
        <w:rPr>
          <w:rFonts w:ascii="Times New Roman" w:hAnsi="Times New Roman"/>
          <w:sz w:val="24"/>
          <w:szCs w:val="24"/>
        </w:rPr>
        <w:t>я</w:t>
      </w:r>
      <w:r w:rsidRPr="00883B7B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0F699E" w:rsidRDefault="00C17755" w:rsidP="000F6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BBC">
        <w:rPr>
          <w:rFonts w:ascii="Times New Roman" w:hAnsi="Times New Roman"/>
          <w:sz w:val="24"/>
          <w:szCs w:val="24"/>
        </w:rPr>
        <w:t>-</w:t>
      </w:r>
      <w:r w:rsidR="00856CE4" w:rsidRPr="00917BBC">
        <w:rPr>
          <w:rFonts w:ascii="Times New Roman" w:hAnsi="Times New Roman"/>
          <w:sz w:val="24"/>
          <w:szCs w:val="24"/>
        </w:rPr>
        <w:t xml:space="preserve"> </w:t>
      </w:r>
      <w:r w:rsidRPr="00917BBC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</w:t>
      </w:r>
      <w:r w:rsidR="00570358" w:rsidRPr="00917BBC">
        <w:rPr>
          <w:rFonts w:ascii="Times New Roman" w:hAnsi="Times New Roman"/>
          <w:sz w:val="24"/>
          <w:szCs w:val="24"/>
        </w:rPr>
        <w:t xml:space="preserve">не </w:t>
      </w:r>
      <w:r w:rsidRPr="00917BBC">
        <w:rPr>
          <w:rFonts w:ascii="Times New Roman" w:hAnsi="Times New Roman"/>
          <w:sz w:val="24"/>
          <w:szCs w:val="24"/>
        </w:rPr>
        <w:t>соответствует требованиям приказ</w:t>
      </w:r>
      <w:r w:rsidR="005E1A6E" w:rsidRPr="00917BBC">
        <w:rPr>
          <w:rFonts w:ascii="Times New Roman" w:hAnsi="Times New Roman"/>
          <w:sz w:val="24"/>
          <w:szCs w:val="24"/>
        </w:rPr>
        <w:t>а</w:t>
      </w:r>
      <w:r w:rsidRPr="00917BBC">
        <w:rPr>
          <w:rFonts w:ascii="Times New Roman" w:hAnsi="Times New Roman"/>
          <w:sz w:val="24"/>
          <w:szCs w:val="24"/>
        </w:rPr>
        <w:t xml:space="preserve"> Минфина России от 28.12.2010 № 191н</w:t>
      </w:r>
      <w:r w:rsidR="000F699E">
        <w:rPr>
          <w:rFonts w:ascii="Times New Roman" w:hAnsi="Times New Roman"/>
          <w:sz w:val="24"/>
          <w:szCs w:val="24"/>
        </w:rPr>
        <w:t xml:space="preserve">, </w:t>
      </w:r>
      <w:r w:rsidR="000F699E" w:rsidRPr="006C27EB">
        <w:rPr>
          <w:rFonts w:ascii="Times New Roman" w:hAnsi="Times New Roman"/>
          <w:sz w:val="24"/>
          <w:szCs w:val="24"/>
        </w:rPr>
        <w:t xml:space="preserve">контрольные  соотношения между (ф. 0503121) и </w:t>
      </w:r>
      <w:r w:rsidR="000F699E"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>(ф.0503130)</w:t>
      </w:r>
      <w:r w:rsidR="000F699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0F699E" w:rsidRPr="006C27EB">
        <w:rPr>
          <w:rFonts w:ascii="Times New Roman" w:hAnsi="Times New Roman"/>
          <w:sz w:val="24"/>
          <w:szCs w:val="24"/>
        </w:rPr>
        <w:t xml:space="preserve"> </w:t>
      </w:r>
      <w:r w:rsidR="000F699E">
        <w:rPr>
          <w:rFonts w:ascii="Times New Roman" w:hAnsi="Times New Roman"/>
          <w:sz w:val="24"/>
          <w:szCs w:val="24"/>
        </w:rPr>
        <w:t>имеют</w:t>
      </w:r>
      <w:r w:rsidR="000F699E" w:rsidRPr="006C27EB">
        <w:rPr>
          <w:rFonts w:ascii="Times New Roman" w:hAnsi="Times New Roman"/>
          <w:sz w:val="24"/>
          <w:szCs w:val="24"/>
        </w:rPr>
        <w:t xml:space="preserve"> отклонени</w:t>
      </w:r>
      <w:r w:rsidR="000F699E">
        <w:rPr>
          <w:rFonts w:ascii="Times New Roman" w:hAnsi="Times New Roman"/>
          <w:sz w:val="24"/>
          <w:szCs w:val="24"/>
        </w:rPr>
        <w:t>я;</w:t>
      </w:r>
      <w:r w:rsidR="000F699E" w:rsidRPr="006C27EB">
        <w:rPr>
          <w:rFonts w:ascii="Times New Roman" w:hAnsi="Times New Roman"/>
          <w:sz w:val="24"/>
          <w:szCs w:val="24"/>
        </w:rPr>
        <w:t xml:space="preserve"> </w:t>
      </w:r>
    </w:p>
    <w:p w:rsidR="00856CE4" w:rsidRPr="000F699E" w:rsidRDefault="00856CE4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99E">
        <w:rPr>
          <w:rFonts w:ascii="Times New Roman" w:hAnsi="Times New Roman"/>
          <w:sz w:val="24"/>
          <w:szCs w:val="24"/>
        </w:rPr>
        <w:t>- заполнение формы (ф. 0503123) «</w:t>
      </w:r>
      <w:r w:rsidR="005E6660" w:rsidRPr="000F699E">
        <w:rPr>
          <w:rFonts w:ascii="Times New Roman" w:hAnsi="Times New Roman"/>
          <w:sz w:val="24"/>
          <w:szCs w:val="24"/>
        </w:rPr>
        <w:t>Отчет о движении денежных средств</w:t>
      </w:r>
      <w:r w:rsidRPr="000F699E">
        <w:rPr>
          <w:rFonts w:ascii="Times New Roman" w:hAnsi="Times New Roman"/>
          <w:sz w:val="24"/>
          <w:szCs w:val="24"/>
        </w:rPr>
        <w:t xml:space="preserve">» </w:t>
      </w:r>
      <w:r w:rsidR="00185037">
        <w:rPr>
          <w:rFonts w:ascii="Times New Roman" w:hAnsi="Times New Roman"/>
          <w:sz w:val="24"/>
          <w:szCs w:val="24"/>
        </w:rPr>
        <w:t xml:space="preserve">не </w:t>
      </w:r>
      <w:r w:rsidRPr="000F699E">
        <w:rPr>
          <w:rFonts w:ascii="Times New Roman" w:hAnsi="Times New Roman"/>
          <w:sz w:val="24"/>
          <w:szCs w:val="24"/>
        </w:rPr>
        <w:t>соответствует требованиям приказа Минфина России от 28.12.2010 № 191н</w:t>
      </w:r>
      <w:r w:rsidR="00185037">
        <w:rPr>
          <w:rFonts w:ascii="Times New Roman" w:hAnsi="Times New Roman"/>
          <w:sz w:val="24"/>
          <w:szCs w:val="24"/>
        </w:rPr>
        <w:t xml:space="preserve">, контрольные соотношения </w:t>
      </w:r>
      <w:r w:rsidR="00185037" w:rsidRPr="000D3832">
        <w:rPr>
          <w:rFonts w:ascii="Times New Roman" w:hAnsi="Times New Roman"/>
          <w:sz w:val="24"/>
          <w:szCs w:val="24"/>
        </w:rPr>
        <w:t>формы (ф. 0503123)</w:t>
      </w:r>
      <w:r w:rsidR="00185037">
        <w:rPr>
          <w:rFonts w:ascii="Times New Roman" w:hAnsi="Times New Roman"/>
          <w:sz w:val="24"/>
          <w:szCs w:val="24"/>
        </w:rPr>
        <w:t xml:space="preserve"> не соблюдены с формой (ф.0503127)</w:t>
      </w:r>
      <w:r w:rsidRPr="000F699E">
        <w:rPr>
          <w:rFonts w:ascii="Times New Roman" w:hAnsi="Times New Roman"/>
          <w:sz w:val="24"/>
          <w:szCs w:val="24"/>
        </w:rPr>
        <w:t>;</w:t>
      </w:r>
    </w:p>
    <w:p w:rsidR="00C17755" w:rsidRPr="00B02C69" w:rsidRDefault="00C17755" w:rsidP="007E6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C69">
        <w:rPr>
          <w:rFonts w:ascii="Times New Roman" w:hAnsi="Times New Roman"/>
          <w:sz w:val="24"/>
          <w:szCs w:val="24"/>
        </w:rPr>
        <w:t>-</w:t>
      </w:r>
      <w:r w:rsidR="00856CE4" w:rsidRPr="00B02C69">
        <w:rPr>
          <w:rFonts w:ascii="Times New Roman" w:hAnsi="Times New Roman"/>
          <w:sz w:val="24"/>
          <w:szCs w:val="24"/>
        </w:rPr>
        <w:t xml:space="preserve"> </w:t>
      </w:r>
      <w:r w:rsidRPr="00B02C69">
        <w:rPr>
          <w:rFonts w:ascii="Times New Roman" w:hAnsi="Times New Roman"/>
          <w:sz w:val="24"/>
          <w:szCs w:val="24"/>
        </w:rPr>
        <w:t xml:space="preserve">заполнение формы (ф. 0503127) «Отчет об </w:t>
      </w:r>
      <w:proofErr w:type="gramStart"/>
      <w:r w:rsidRPr="00B02C69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B02C69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распорядителя, получателя бюджетных средств бюджета» </w:t>
      </w:r>
      <w:r w:rsidR="007717ED" w:rsidRPr="00B02C69">
        <w:rPr>
          <w:rFonts w:ascii="Times New Roman" w:hAnsi="Times New Roman"/>
          <w:sz w:val="24"/>
          <w:szCs w:val="24"/>
        </w:rPr>
        <w:t xml:space="preserve">не </w:t>
      </w:r>
      <w:r w:rsidRPr="00B02C69">
        <w:rPr>
          <w:rFonts w:ascii="Times New Roman" w:hAnsi="Times New Roman"/>
          <w:sz w:val="24"/>
          <w:szCs w:val="24"/>
        </w:rPr>
        <w:t>соответствует требованиям приказ</w:t>
      </w:r>
      <w:r w:rsidR="005E1A6E" w:rsidRPr="00B02C69">
        <w:rPr>
          <w:rFonts w:ascii="Times New Roman" w:hAnsi="Times New Roman"/>
          <w:sz w:val="24"/>
          <w:szCs w:val="24"/>
        </w:rPr>
        <w:t>а</w:t>
      </w:r>
      <w:r w:rsidRPr="00B02C69">
        <w:rPr>
          <w:rFonts w:ascii="Times New Roman" w:hAnsi="Times New Roman"/>
          <w:sz w:val="24"/>
          <w:szCs w:val="24"/>
        </w:rPr>
        <w:t xml:space="preserve"> Минфина России от 28.12.2010 № 191н</w:t>
      </w:r>
      <w:r w:rsidR="00367D57">
        <w:rPr>
          <w:rFonts w:ascii="Times New Roman" w:hAnsi="Times New Roman"/>
          <w:sz w:val="24"/>
          <w:szCs w:val="24"/>
        </w:rPr>
        <w:t xml:space="preserve">, Контрольные соотношения </w:t>
      </w:r>
      <w:r w:rsidR="00367D57" w:rsidRPr="000D3832">
        <w:rPr>
          <w:rFonts w:ascii="Times New Roman" w:hAnsi="Times New Roman"/>
          <w:sz w:val="24"/>
          <w:szCs w:val="24"/>
        </w:rPr>
        <w:t>формы (ф. 050312</w:t>
      </w:r>
      <w:r w:rsidR="00367D57">
        <w:rPr>
          <w:rFonts w:ascii="Times New Roman" w:hAnsi="Times New Roman"/>
          <w:sz w:val="24"/>
          <w:szCs w:val="24"/>
        </w:rPr>
        <w:t>7</w:t>
      </w:r>
      <w:r w:rsidR="00367D57" w:rsidRPr="000D3832">
        <w:rPr>
          <w:rFonts w:ascii="Times New Roman" w:hAnsi="Times New Roman"/>
          <w:sz w:val="24"/>
          <w:szCs w:val="24"/>
        </w:rPr>
        <w:t>)</w:t>
      </w:r>
      <w:r w:rsidR="00367D57">
        <w:rPr>
          <w:rFonts w:ascii="Times New Roman" w:hAnsi="Times New Roman"/>
          <w:sz w:val="24"/>
          <w:szCs w:val="24"/>
        </w:rPr>
        <w:t xml:space="preserve"> не соблюдены с формами </w:t>
      </w:r>
      <w:r w:rsidR="00367D57" w:rsidRPr="00F50DE3">
        <w:rPr>
          <w:rFonts w:ascii="Times New Roman" w:hAnsi="Times New Roman"/>
          <w:sz w:val="24"/>
          <w:szCs w:val="24"/>
        </w:rPr>
        <w:t>(ф.0503110), (ф.0503123)</w:t>
      </w:r>
      <w:r w:rsidRPr="00B02C69">
        <w:rPr>
          <w:rFonts w:ascii="Times New Roman" w:hAnsi="Times New Roman"/>
          <w:sz w:val="24"/>
          <w:szCs w:val="24"/>
        </w:rPr>
        <w:t>;</w:t>
      </w:r>
    </w:p>
    <w:p w:rsidR="00C17755" w:rsidRPr="00367D57" w:rsidRDefault="00C17755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D57">
        <w:rPr>
          <w:rFonts w:ascii="Times New Roman" w:hAnsi="Times New Roman"/>
          <w:sz w:val="24"/>
          <w:szCs w:val="24"/>
        </w:rPr>
        <w:t>-</w:t>
      </w:r>
      <w:r w:rsidR="007C2E1A">
        <w:rPr>
          <w:rFonts w:ascii="Times New Roman" w:hAnsi="Times New Roman"/>
          <w:sz w:val="24"/>
          <w:szCs w:val="24"/>
        </w:rPr>
        <w:t xml:space="preserve"> </w:t>
      </w:r>
      <w:r w:rsidRPr="00367D57">
        <w:rPr>
          <w:rFonts w:ascii="Times New Roman" w:hAnsi="Times New Roman"/>
          <w:sz w:val="24"/>
          <w:szCs w:val="24"/>
        </w:rPr>
        <w:t>заполнение формы (ф. 0503128) « Отчет о принятых бюджетных обязательствах»  соответствует требованиям приказ</w:t>
      </w:r>
      <w:r w:rsidR="005E1A6E" w:rsidRPr="00367D57">
        <w:rPr>
          <w:rFonts w:ascii="Times New Roman" w:hAnsi="Times New Roman"/>
          <w:sz w:val="24"/>
          <w:szCs w:val="24"/>
        </w:rPr>
        <w:t>а</w:t>
      </w:r>
      <w:r w:rsidRPr="00367D57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DF6D87" w:rsidRPr="00367D57" w:rsidRDefault="00DF6D87" w:rsidP="00843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D57">
        <w:rPr>
          <w:rFonts w:ascii="Times New Roman" w:hAnsi="Times New Roman"/>
          <w:b/>
          <w:sz w:val="24"/>
          <w:szCs w:val="24"/>
        </w:rPr>
        <w:t>-</w:t>
      </w:r>
      <w:r w:rsidR="007C2E1A">
        <w:rPr>
          <w:rFonts w:ascii="Times New Roman" w:hAnsi="Times New Roman"/>
          <w:b/>
          <w:sz w:val="24"/>
          <w:szCs w:val="24"/>
        </w:rPr>
        <w:t xml:space="preserve"> </w:t>
      </w:r>
      <w:r w:rsidRPr="00367D57">
        <w:rPr>
          <w:rFonts w:ascii="Times New Roman" w:hAnsi="Times New Roman"/>
          <w:sz w:val="24"/>
          <w:szCs w:val="24"/>
        </w:rPr>
        <w:t xml:space="preserve"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="007C2E1A">
        <w:rPr>
          <w:rFonts w:ascii="Times New Roman" w:hAnsi="Times New Roman"/>
          <w:sz w:val="24"/>
          <w:szCs w:val="24"/>
        </w:rPr>
        <w:t xml:space="preserve">не </w:t>
      </w:r>
      <w:r w:rsidRPr="00367D57">
        <w:rPr>
          <w:rFonts w:ascii="Times New Roman" w:hAnsi="Times New Roman"/>
          <w:sz w:val="24"/>
          <w:szCs w:val="24"/>
        </w:rPr>
        <w:t>соответствует требованиям приказ</w:t>
      </w:r>
      <w:r w:rsidR="005E1A6E" w:rsidRPr="00367D57">
        <w:rPr>
          <w:rFonts w:ascii="Times New Roman" w:hAnsi="Times New Roman"/>
          <w:sz w:val="24"/>
          <w:szCs w:val="24"/>
        </w:rPr>
        <w:t>а</w:t>
      </w:r>
      <w:r w:rsidRPr="00367D57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C17755" w:rsidRPr="00367D57" w:rsidRDefault="00C17755" w:rsidP="0084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D57">
        <w:rPr>
          <w:rFonts w:ascii="Times New Roman" w:hAnsi="Times New Roman"/>
          <w:sz w:val="24"/>
          <w:szCs w:val="24"/>
        </w:rPr>
        <w:t>-</w:t>
      </w:r>
      <w:r w:rsidR="007C2E1A">
        <w:rPr>
          <w:rFonts w:ascii="Times New Roman" w:hAnsi="Times New Roman"/>
          <w:sz w:val="24"/>
          <w:szCs w:val="24"/>
        </w:rPr>
        <w:t xml:space="preserve"> </w:t>
      </w:r>
      <w:r w:rsidRPr="00367D57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</w:t>
      </w:r>
      <w:r w:rsidR="00367D57">
        <w:rPr>
          <w:rFonts w:ascii="Times New Roman" w:hAnsi="Times New Roman"/>
          <w:sz w:val="24"/>
          <w:szCs w:val="24"/>
        </w:rPr>
        <w:t xml:space="preserve">не </w:t>
      </w:r>
      <w:r w:rsidRPr="00367D57">
        <w:rPr>
          <w:rFonts w:ascii="Times New Roman" w:hAnsi="Times New Roman"/>
          <w:sz w:val="24"/>
          <w:szCs w:val="24"/>
        </w:rPr>
        <w:t>соответствует требованиям приказ</w:t>
      </w:r>
      <w:r w:rsidR="005E1A6E" w:rsidRPr="00367D57">
        <w:rPr>
          <w:rFonts w:ascii="Times New Roman" w:hAnsi="Times New Roman"/>
          <w:sz w:val="24"/>
          <w:szCs w:val="24"/>
        </w:rPr>
        <w:t>а</w:t>
      </w:r>
      <w:r w:rsidRPr="00367D57">
        <w:rPr>
          <w:rFonts w:ascii="Times New Roman" w:hAnsi="Times New Roman"/>
          <w:sz w:val="24"/>
          <w:szCs w:val="24"/>
        </w:rPr>
        <w:t xml:space="preserve"> Минфина России от 28.12.2010 № 191н. </w:t>
      </w:r>
    </w:p>
    <w:p w:rsidR="00C17755" w:rsidRPr="00AC54C5" w:rsidRDefault="00C17755" w:rsidP="00934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0EE">
        <w:rPr>
          <w:rFonts w:ascii="Times New Roman" w:hAnsi="Times New Roman"/>
          <w:sz w:val="24"/>
          <w:szCs w:val="24"/>
        </w:rPr>
        <w:t xml:space="preserve">Отчетность по комплектации </w:t>
      </w:r>
      <w:r w:rsidR="007E60EE" w:rsidRPr="007E60EE">
        <w:rPr>
          <w:rFonts w:ascii="Times New Roman" w:hAnsi="Times New Roman"/>
          <w:sz w:val="24"/>
          <w:szCs w:val="24"/>
        </w:rPr>
        <w:t xml:space="preserve">не </w:t>
      </w:r>
      <w:r w:rsidRPr="007E60EE">
        <w:rPr>
          <w:rFonts w:ascii="Times New Roman" w:hAnsi="Times New Roman"/>
          <w:sz w:val="24"/>
          <w:szCs w:val="24"/>
        </w:rPr>
        <w:t>соответствует требованиям  приказ</w:t>
      </w:r>
      <w:r w:rsidR="005E1A6E" w:rsidRPr="007E60EE">
        <w:rPr>
          <w:rFonts w:ascii="Times New Roman" w:hAnsi="Times New Roman"/>
          <w:sz w:val="24"/>
          <w:szCs w:val="24"/>
        </w:rPr>
        <w:t>а</w:t>
      </w:r>
      <w:r w:rsidRPr="007E60EE">
        <w:rPr>
          <w:rFonts w:ascii="Times New Roman" w:hAnsi="Times New Roman"/>
          <w:sz w:val="24"/>
          <w:szCs w:val="24"/>
        </w:rPr>
        <w:t xml:space="preserve"> Минфина России от 28.12.2010 №</w:t>
      </w:r>
      <w:r w:rsidR="00B40B2B" w:rsidRPr="007E60EE">
        <w:rPr>
          <w:rFonts w:ascii="Times New Roman" w:hAnsi="Times New Roman"/>
          <w:sz w:val="24"/>
          <w:szCs w:val="24"/>
        </w:rPr>
        <w:t xml:space="preserve"> </w:t>
      </w:r>
      <w:r w:rsidRPr="007E60EE">
        <w:rPr>
          <w:rFonts w:ascii="Times New Roman" w:hAnsi="Times New Roman"/>
          <w:sz w:val="24"/>
          <w:szCs w:val="24"/>
        </w:rPr>
        <w:t>191н.</w:t>
      </w:r>
      <w:r w:rsidRPr="00AC54C5">
        <w:rPr>
          <w:rFonts w:ascii="Times New Roman" w:hAnsi="Times New Roman"/>
          <w:sz w:val="24"/>
          <w:szCs w:val="24"/>
        </w:rPr>
        <w:t xml:space="preserve"> </w:t>
      </w:r>
    </w:p>
    <w:p w:rsidR="00C17755" w:rsidRPr="001C56CB" w:rsidRDefault="00C17755" w:rsidP="00934F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17755" w:rsidRDefault="00C17755" w:rsidP="00934FF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83718">
        <w:rPr>
          <w:rFonts w:ascii="Times New Roman" w:hAnsi="Times New Roman"/>
          <w:b/>
          <w:sz w:val="28"/>
          <w:szCs w:val="28"/>
        </w:rPr>
        <w:t>5.  Проверка достоверности бюджетной отчетности</w:t>
      </w:r>
    </w:p>
    <w:p w:rsidR="00B50356" w:rsidRPr="00B50356" w:rsidRDefault="00B50356" w:rsidP="00934F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17755" w:rsidRPr="00F83718" w:rsidRDefault="00C17755" w:rsidP="00934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3718">
        <w:rPr>
          <w:rFonts w:ascii="Times New Roman" w:hAnsi="Times New Roman"/>
          <w:b/>
          <w:sz w:val="24"/>
          <w:szCs w:val="24"/>
        </w:rPr>
        <w:t>Проверка баланса исполнения бюджета  главного распорядителя, получателя бюджетных средств  (ф.0503130).</w:t>
      </w:r>
    </w:p>
    <w:p w:rsidR="002A045E" w:rsidRDefault="00C17755" w:rsidP="002A04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718">
        <w:rPr>
          <w:rFonts w:ascii="Times New Roman" w:hAnsi="Times New Roman"/>
          <w:sz w:val="24"/>
          <w:szCs w:val="24"/>
        </w:rPr>
        <w:t xml:space="preserve">Информационная  база  для проведения проверки: баланс </w:t>
      </w:r>
      <w:r w:rsidR="004644AB" w:rsidRPr="00DF2920">
        <w:rPr>
          <w:rFonts w:ascii="Times New Roman" w:hAnsi="Times New Roman"/>
          <w:sz w:val="24"/>
          <w:szCs w:val="24"/>
        </w:rPr>
        <w:t xml:space="preserve"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F83718">
        <w:rPr>
          <w:rFonts w:ascii="Times New Roman" w:hAnsi="Times New Roman"/>
          <w:sz w:val="24"/>
          <w:szCs w:val="24"/>
        </w:rPr>
        <w:t>на 01.01.201</w:t>
      </w:r>
      <w:r w:rsidR="004644AB">
        <w:rPr>
          <w:rFonts w:ascii="Times New Roman" w:hAnsi="Times New Roman"/>
          <w:sz w:val="24"/>
          <w:szCs w:val="24"/>
        </w:rPr>
        <w:t>9</w:t>
      </w:r>
      <w:r w:rsidRPr="00F83718">
        <w:rPr>
          <w:rFonts w:ascii="Times New Roman" w:hAnsi="Times New Roman"/>
          <w:sz w:val="24"/>
          <w:szCs w:val="24"/>
        </w:rPr>
        <w:t xml:space="preserve"> года (ф.0503130</w:t>
      </w:r>
      <w:r w:rsidR="003425F0" w:rsidRPr="00F83718">
        <w:rPr>
          <w:rFonts w:ascii="Times New Roman" w:hAnsi="Times New Roman"/>
          <w:sz w:val="24"/>
          <w:szCs w:val="24"/>
        </w:rPr>
        <w:t>)</w:t>
      </w:r>
      <w:r w:rsidR="002A045E">
        <w:rPr>
          <w:rFonts w:ascii="Times New Roman" w:hAnsi="Times New Roman"/>
          <w:sz w:val="24"/>
          <w:szCs w:val="24"/>
        </w:rPr>
        <w:t>.</w:t>
      </w:r>
      <w:r w:rsidR="003425F0" w:rsidRPr="00F83718">
        <w:rPr>
          <w:rFonts w:ascii="Times New Roman" w:hAnsi="Times New Roman"/>
          <w:sz w:val="24"/>
          <w:szCs w:val="24"/>
        </w:rPr>
        <w:t xml:space="preserve"> </w:t>
      </w:r>
    </w:p>
    <w:p w:rsidR="003425F0" w:rsidRDefault="00C17755" w:rsidP="00934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461">
        <w:rPr>
          <w:rFonts w:ascii="Times New Roman" w:hAnsi="Times New Roman"/>
          <w:sz w:val="24"/>
          <w:szCs w:val="24"/>
        </w:rPr>
        <w:t>В ходе проведения проверки достоверности данных, отраженных в балансе (ф.0305130) по состоянию на 01.01.201</w:t>
      </w:r>
      <w:r w:rsidR="004644AB">
        <w:rPr>
          <w:rFonts w:ascii="Times New Roman" w:hAnsi="Times New Roman"/>
          <w:sz w:val="24"/>
          <w:szCs w:val="24"/>
        </w:rPr>
        <w:t>9</w:t>
      </w:r>
      <w:r w:rsidR="00731671" w:rsidRPr="000C2461">
        <w:rPr>
          <w:rFonts w:ascii="Times New Roman" w:hAnsi="Times New Roman"/>
          <w:sz w:val="24"/>
          <w:szCs w:val="24"/>
        </w:rPr>
        <w:t xml:space="preserve"> года установлено, следующее:</w:t>
      </w:r>
    </w:p>
    <w:p w:rsidR="007E7C2F" w:rsidRDefault="001B284C" w:rsidP="00934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</w:t>
      </w:r>
      <w:r w:rsidR="001E2EEC" w:rsidRPr="00C1607B">
        <w:rPr>
          <w:rFonts w:ascii="Times New Roman" w:eastAsiaTheme="minorHAnsi" w:hAnsi="Times New Roman"/>
          <w:b/>
          <w:sz w:val="24"/>
          <w:szCs w:val="24"/>
        </w:rPr>
        <w:t>.</w:t>
      </w:r>
      <w:r w:rsidR="001E2EEC" w:rsidRPr="00C1607B">
        <w:rPr>
          <w:rFonts w:ascii="Times New Roman" w:eastAsiaTheme="minorHAnsi" w:hAnsi="Times New Roman"/>
          <w:sz w:val="24"/>
          <w:szCs w:val="24"/>
        </w:rPr>
        <w:t xml:space="preserve"> </w:t>
      </w:r>
      <w:r w:rsidR="00570358">
        <w:rPr>
          <w:rFonts w:ascii="Times New Roman" w:eastAsiaTheme="minorHAnsi" w:hAnsi="Times New Roman"/>
          <w:sz w:val="24"/>
          <w:szCs w:val="24"/>
        </w:rPr>
        <w:t>П</w:t>
      </w:r>
      <w:r w:rsidR="00C17755" w:rsidRPr="00C1607B">
        <w:rPr>
          <w:rFonts w:ascii="Times New Roman" w:hAnsi="Times New Roman"/>
          <w:b/>
          <w:sz w:val="24"/>
          <w:szCs w:val="24"/>
        </w:rPr>
        <w:t xml:space="preserve">о </w:t>
      </w:r>
      <w:r w:rsidR="00C17755" w:rsidRPr="00C17045">
        <w:rPr>
          <w:rFonts w:ascii="Times New Roman" w:hAnsi="Times New Roman"/>
          <w:sz w:val="24"/>
          <w:szCs w:val="24"/>
        </w:rPr>
        <w:t>строке 2</w:t>
      </w:r>
      <w:r w:rsidR="00A76AFA" w:rsidRPr="00C17045">
        <w:rPr>
          <w:rFonts w:ascii="Times New Roman" w:hAnsi="Times New Roman"/>
          <w:sz w:val="24"/>
          <w:szCs w:val="24"/>
        </w:rPr>
        <w:t>40</w:t>
      </w:r>
      <w:r w:rsidR="00C17755" w:rsidRPr="00C17045">
        <w:rPr>
          <w:rFonts w:ascii="Times New Roman" w:hAnsi="Times New Roman"/>
          <w:sz w:val="24"/>
          <w:szCs w:val="24"/>
        </w:rPr>
        <w:t xml:space="preserve"> «</w:t>
      </w:r>
      <w:r w:rsidR="00C17045" w:rsidRPr="00C17045">
        <w:rPr>
          <w:rFonts w:ascii="Times New Roman" w:hAnsi="Times New Roman"/>
          <w:sz w:val="24"/>
          <w:szCs w:val="24"/>
        </w:rPr>
        <w:t>Финансовые вложения</w:t>
      </w:r>
      <w:r w:rsidR="00C17755" w:rsidRPr="00C17045">
        <w:rPr>
          <w:rFonts w:ascii="Times New Roman" w:hAnsi="Times New Roman"/>
          <w:sz w:val="24"/>
          <w:szCs w:val="24"/>
        </w:rPr>
        <w:t>» баланса Комитета</w:t>
      </w:r>
      <w:r w:rsidR="00C17755" w:rsidRPr="00C1607B">
        <w:rPr>
          <w:rFonts w:ascii="Times New Roman" w:hAnsi="Times New Roman"/>
          <w:sz w:val="24"/>
          <w:szCs w:val="24"/>
        </w:rPr>
        <w:t xml:space="preserve">, сальдо на начало отчетного периода составило </w:t>
      </w:r>
      <w:r w:rsidR="00C83C4E" w:rsidRPr="005D48B7">
        <w:rPr>
          <w:rFonts w:ascii="Times New Roman" w:hAnsi="Times New Roman"/>
          <w:sz w:val="24"/>
          <w:szCs w:val="24"/>
        </w:rPr>
        <w:t>5 1</w:t>
      </w:r>
      <w:r w:rsidR="00C83C4E">
        <w:rPr>
          <w:rFonts w:ascii="Times New Roman" w:hAnsi="Times New Roman"/>
          <w:sz w:val="24"/>
          <w:szCs w:val="24"/>
        </w:rPr>
        <w:t xml:space="preserve">45 452,75 </w:t>
      </w:r>
      <w:r w:rsidR="00C17755" w:rsidRPr="00C1607B">
        <w:rPr>
          <w:rFonts w:ascii="Times New Roman" w:hAnsi="Times New Roman"/>
          <w:sz w:val="24"/>
          <w:szCs w:val="24"/>
        </w:rPr>
        <w:t>тыс. рублей, на конец отчетного периода</w:t>
      </w:r>
      <w:r w:rsidR="00C17755" w:rsidRPr="005D48B7">
        <w:rPr>
          <w:rFonts w:ascii="Times New Roman" w:hAnsi="Times New Roman"/>
          <w:sz w:val="24"/>
          <w:szCs w:val="24"/>
        </w:rPr>
        <w:t xml:space="preserve"> составило 5</w:t>
      </w:r>
      <w:r w:rsidR="007E7C2F" w:rsidRPr="005D48B7">
        <w:rPr>
          <w:rFonts w:ascii="Times New Roman" w:hAnsi="Times New Roman"/>
          <w:sz w:val="24"/>
          <w:szCs w:val="24"/>
        </w:rPr>
        <w:t> 1</w:t>
      </w:r>
      <w:r w:rsidR="00CA2B05">
        <w:rPr>
          <w:rFonts w:ascii="Times New Roman" w:hAnsi="Times New Roman"/>
          <w:sz w:val="24"/>
          <w:szCs w:val="24"/>
        </w:rPr>
        <w:t>5</w:t>
      </w:r>
      <w:r w:rsidR="00C17045">
        <w:rPr>
          <w:rFonts w:ascii="Times New Roman" w:hAnsi="Times New Roman"/>
          <w:sz w:val="24"/>
          <w:szCs w:val="24"/>
        </w:rPr>
        <w:t>3</w:t>
      </w:r>
      <w:r w:rsidR="00251BD3">
        <w:rPr>
          <w:rFonts w:ascii="Times New Roman" w:hAnsi="Times New Roman"/>
          <w:sz w:val="24"/>
          <w:szCs w:val="24"/>
        </w:rPr>
        <w:t> </w:t>
      </w:r>
      <w:r w:rsidR="00C17045">
        <w:rPr>
          <w:rFonts w:ascii="Times New Roman" w:hAnsi="Times New Roman"/>
          <w:sz w:val="24"/>
          <w:szCs w:val="24"/>
        </w:rPr>
        <w:t>092</w:t>
      </w:r>
      <w:r w:rsidR="00251BD3">
        <w:rPr>
          <w:rFonts w:ascii="Times New Roman" w:hAnsi="Times New Roman"/>
          <w:sz w:val="24"/>
          <w:szCs w:val="24"/>
        </w:rPr>
        <w:t>,</w:t>
      </w:r>
      <w:r w:rsidR="00C17045">
        <w:rPr>
          <w:rFonts w:ascii="Times New Roman" w:hAnsi="Times New Roman"/>
          <w:sz w:val="24"/>
          <w:szCs w:val="24"/>
        </w:rPr>
        <w:t>6</w:t>
      </w:r>
      <w:r w:rsidR="00CA2B05">
        <w:rPr>
          <w:rFonts w:ascii="Times New Roman" w:hAnsi="Times New Roman"/>
          <w:sz w:val="24"/>
          <w:szCs w:val="24"/>
        </w:rPr>
        <w:t>5</w:t>
      </w:r>
      <w:r w:rsidR="00251BD3">
        <w:rPr>
          <w:rFonts w:ascii="Times New Roman" w:hAnsi="Times New Roman"/>
          <w:sz w:val="24"/>
          <w:szCs w:val="24"/>
        </w:rPr>
        <w:t xml:space="preserve"> </w:t>
      </w:r>
      <w:r w:rsidR="00C17755" w:rsidRPr="005D48B7">
        <w:rPr>
          <w:rFonts w:ascii="Times New Roman" w:hAnsi="Times New Roman"/>
          <w:sz w:val="24"/>
          <w:szCs w:val="24"/>
        </w:rPr>
        <w:t xml:space="preserve">тыс. рублей. </w:t>
      </w:r>
    </w:p>
    <w:p w:rsidR="00EF6176" w:rsidRPr="00254376" w:rsidRDefault="00EF6176" w:rsidP="00EF48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6402">
        <w:rPr>
          <w:rFonts w:ascii="Times New Roman" w:hAnsi="Times New Roman"/>
          <w:sz w:val="24"/>
          <w:szCs w:val="24"/>
        </w:rPr>
        <w:t>Контрольно-счетн</w:t>
      </w:r>
      <w:r w:rsidR="00C5401B">
        <w:rPr>
          <w:rFonts w:ascii="Times New Roman" w:hAnsi="Times New Roman"/>
          <w:sz w:val="24"/>
          <w:szCs w:val="24"/>
        </w:rPr>
        <w:t>ой</w:t>
      </w:r>
      <w:r w:rsidRPr="00946402">
        <w:rPr>
          <w:rFonts w:ascii="Times New Roman" w:hAnsi="Times New Roman"/>
          <w:sz w:val="24"/>
          <w:szCs w:val="24"/>
        </w:rPr>
        <w:t xml:space="preserve"> палат</w:t>
      </w:r>
      <w:r w:rsidR="00C5401B">
        <w:rPr>
          <w:rFonts w:ascii="Times New Roman" w:hAnsi="Times New Roman"/>
          <w:sz w:val="24"/>
          <w:szCs w:val="24"/>
        </w:rPr>
        <w:t>ой</w:t>
      </w:r>
      <w:r w:rsidRPr="00946402"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="00C5401B">
        <w:rPr>
          <w:rFonts w:ascii="Times New Roman" w:hAnsi="Times New Roman"/>
          <w:sz w:val="24"/>
          <w:szCs w:val="24"/>
        </w:rPr>
        <w:t xml:space="preserve">запрошены в Комитете </w:t>
      </w:r>
      <w:r>
        <w:rPr>
          <w:rFonts w:ascii="Times New Roman" w:hAnsi="Times New Roman"/>
          <w:sz w:val="24"/>
          <w:szCs w:val="24"/>
        </w:rPr>
        <w:t xml:space="preserve"> реестр муниципальных предприятий, в которых Комитет является учредителем (с указанием размера уставного фонда) и реестр хозяйственных обществ, в которых Комитет является учредителем (акционером) (с указанием доли Комитета – </w:t>
      </w:r>
      <w:proofErr w:type="spellStart"/>
      <w:r>
        <w:rPr>
          <w:rFonts w:ascii="Times New Roman" w:hAnsi="Times New Roman"/>
          <w:sz w:val="24"/>
          <w:szCs w:val="24"/>
        </w:rPr>
        <w:t>номинильной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стоимости акций) на 01.01.2018 года </w:t>
      </w:r>
      <w:r w:rsidR="00C5401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на 01.01.2019 года</w:t>
      </w:r>
      <w:r w:rsidR="00C5401B">
        <w:rPr>
          <w:rFonts w:ascii="Times New Roman" w:hAnsi="Times New Roman"/>
          <w:sz w:val="24"/>
          <w:szCs w:val="24"/>
        </w:rPr>
        <w:t>.</w:t>
      </w:r>
    </w:p>
    <w:p w:rsidR="007C5992" w:rsidRPr="00254376" w:rsidRDefault="007C5992" w:rsidP="00041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ab/>
        <w:t xml:space="preserve">Сведения об </w:t>
      </w:r>
      <w:proofErr w:type="gramStart"/>
      <w:r w:rsidRPr="00254376">
        <w:rPr>
          <w:rFonts w:ascii="Times New Roman" w:hAnsi="Times New Roman"/>
          <w:sz w:val="24"/>
          <w:szCs w:val="24"/>
        </w:rPr>
        <w:t>изменении</w:t>
      </w:r>
      <w:proofErr w:type="gramEnd"/>
      <w:r w:rsidRPr="00254376">
        <w:rPr>
          <w:rFonts w:ascii="Times New Roman" w:hAnsi="Times New Roman"/>
          <w:sz w:val="24"/>
          <w:szCs w:val="24"/>
        </w:rPr>
        <w:t xml:space="preserve"> доли Комитета в хозяйственных обществах и муниципальных унитарных предприятиях за 201</w:t>
      </w:r>
      <w:r w:rsidR="00AF1A3A">
        <w:rPr>
          <w:rFonts w:ascii="Times New Roman" w:hAnsi="Times New Roman"/>
          <w:sz w:val="24"/>
          <w:szCs w:val="24"/>
        </w:rPr>
        <w:t>8</w:t>
      </w:r>
      <w:r w:rsidRPr="00254376">
        <w:rPr>
          <w:rFonts w:ascii="Times New Roman" w:hAnsi="Times New Roman"/>
          <w:sz w:val="24"/>
          <w:szCs w:val="24"/>
        </w:rPr>
        <w:t xml:space="preserve"> год приведены в таблице</w:t>
      </w:r>
      <w:r w:rsidR="00A87297">
        <w:rPr>
          <w:rFonts w:ascii="Times New Roman" w:hAnsi="Times New Roman"/>
          <w:sz w:val="24"/>
          <w:szCs w:val="24"/>
        </w:rPr>
        <w:t>:</w:t>
      </w:r>
      <w:r w:rsidR="004F503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0"/>
        <w:gridCol w:w="2999"/>
        <w:gridCol w:w="1418"/>
        <w:gridCol w:w="708"/>
        <w:gridCol w:w="1418"/>
        <w:gridCol w:w="709"/>
        <w:gridCol w:w="1275"/>
        <w:gridCol w:w="993"/>
      </w:tblGrid>
      <w:tr w:rsidR="007C5992" w:rsidRPr="00254376" w:rsidTr="00C4558A">
        <w:trPr>
          <w:trHeight w:val="32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Комитета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</w:t>
            </w:r>
            <w:proofErr w:type="gramStart"/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(+/-)</w:t>
            </w:r>
            <w:proofErr w:type="gramEnd"/>
          </w:p>
        </w:tc>
      </w:tr>
      <w:tr w:rsidR="007C5992" w:rsidRPr="00254376" w:rsidTr="007C5992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AF1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01.01.20</w:t>
            </w:r>
            <w:r w:rsidR="00AF1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AF1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01.01.201</w:t>
            </w:r>
            <w:r w:rsidR="00AF1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5992" w:rsidRPr="00254376" w:rsidTr="007C5992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C5992" w:rsidRPr="00254376" w:rsidTr="007C5992">
        <w:trPr>
          <w:trHeight w:val="1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7C53E5" w:rsidRPr="00254376" w:rsidTr="004F38A6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364C2B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254376" w:rsidTr="004F38A6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"Киноцентр"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254376" w:rsidTr="004F38A6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313 575,08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313 575,08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0344CF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254376" w:rsidTr="004F38A6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"НГ Водоканал"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564 882,00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564 882,00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254376" w:rsidTr="004F38A6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"Якутуглестрой"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AF1A3A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EB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  <w:r w:rsidR="00EB29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50220B" w:rsidRDefault="0050220B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2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2 295,92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EB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  <w:r w:rsidR="00EB29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300E08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254376" w:rsidTr="004F38A6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"Служба Заказчика"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38A6" w:rsidRPr="00254376" w:rsidTr="004F38A6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8A6" w:rsidRPr="00254376" w:rsidRDefault="004F38A6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8A6" w:rsidRPr="00254376" w:rsidRDefault="004F38A6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"Нерюнгринская городская типография"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254376" w:rsidRDefault="004F38A6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254376" w:rsidRDefault="004F38A6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4F38A6" w:rsidRDefault="004F38A6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38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10 106,50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254376" w:rsidRDefault="004F38A6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254376" w:rsidRDefault="004B3F9A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3 006,50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254376" w:rsidRDefault="004F38A6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38A6" w:rsidRPr="00254376" w:rsidTr="004F38A6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8A6" w:rsidRPr="00254376" w:rsidRDefault="004F38A6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8A6" w:rsidRPr="00254376" w:rsidRDefault="004F38A6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"Переработчик"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254376" w:rsidRDefault="004F38A6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681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254376" w:rsidRDefault="004F38A6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4F38A6" w:rsidRDefault="004F38A6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8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11 081,00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254376" w:rsidRDefault="004F38A6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254376" w:rsidRDefault="004B3F9A" w:rsidP="004B3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254376" w:rsidRDefault="004F38A6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61DBC" w:rsidRPr="00030A21" w:rsidTr="004F38A6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BC" w:rsidRPr="00030A21" w:rsidRDefault="00F61DBC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0A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BC" w:rsidRPr="00030A21" w:rsidRDefault="00F61DBC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ООО «Межмуниципальное предприятие коммунального комплекса Нерюнгринского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DBC" w:rsidRPr="00030A21" w:rsidRDefault="00AF1A3A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4 020,00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DBC" w:rsidRPr="00030A21" w:rsidRDefault="00F61DBC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DBC" w:rsidRPr="00030A21" w:rsidRDefault="00F61DBC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4 020,00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DBC" w:rsidRPr="00030A21" w:rsidRDefault="00F61DBC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DBC" w:rsidRPr="00030A21" w:rsidRDefault="00963D7F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DBC" w:rsidRPr="00030A21" w:rsidRDefault="00AB601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254376" w:rsidTr="004F38A6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963D7F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731,63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08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F61D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B18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F61D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857A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  <w:r w:rsidR="00F61D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B18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0857A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963D7F" w:rsidRDefault="008B18B4" w:rsidP="00BA2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="00BA209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414,07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254376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4558A" w:rsidRPr="00254376" w:rsidRDefault="00C4558A" w:rsidP="007C59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19A5" w:rsidRDefault="006548B7" w:rsidP="00F533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8D6">
        <w:rPr>
          <w:rFonts w:ascii="Times New Roman" w:hAnsi="Times New Roman"/>
          <w:sz w:val="24"/>
          <w:szCs w:val="24"/>
        </w:rPr>
        <w:t>Как видно из данных, приведенных в таблице, участи</w:t>
      </w:r>
      <w:r w:rsidR="002252EC" w:rsidRPr="008368D6">
        <w:rPr>
          <w:rFonts w:ascii="Times New Roman" w:hAnsi="Times New Roman"/>
          <w:sz w:val="24"/>
          <w:szCs w:val="24"/>
        </w:rPr>
        <w:t>е</w:t>
      </w:r>
      <w:r w:rsidRPr="008368D6">
        <w:rPr>
          <w:rFonts w:ascii="Times New Roman" w:hAnsi="Times New Roman"/>
          <w:sz w:val="24"/>
          <w:szCs w:val="24"/>
        </w:rPr>
        <w:t xml:space="preserve"> Комитета в хозяйственных обществах и муниципальных унитарных предприятиях за 201</w:t>
      </w:r>
      <w:r w:rsidR="00811B5C" w:rsidRPr="008368D6">
        <w:rPr>
          <w:rFonts w:ascii="Times New Roman" w:hAnsi="Times New Roman"/>
          <w:sz w:val="24"/>
          <w:szCs w:val="24"/>
        </w:rPr>
        <w:t>8</w:t>
      </w:r>
      <w:r w:rsidRPr="008368D6">
        <w:rPr>
          <w:rFonts w:ascii="Times New Roman" w:hAnsi="Times New Roman"/>
          <w:sz w:val="24"/>
          <w:szCs w:val="24"/>
        </w:rPr>
        <w:t xml:space="preserve"> год увеличилось на </w:t>
      </w:r>
      <w:r w:rsidR="008368D6" w:rsidRPr="00836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7 414,07</w:t>
      </w:r>
      <w:r w:rsidR="008368D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8368D6">
        <w:rPr>
          <w:rFonts w:ascii="Times New Roman" w:hAnsi="Times New Roman"/>
          <w:sz w:val="24"/>
          <w:szCs w:val="24"/>
        </w:rPr>
        <w:t>тыс. рублей, и составил</w:t>
      </w:r>
      <w:r w:rsidR="002252EC" w:rsidRPr="008368D6">
        <w:rPr>
          <w:rFonts w:ascii="Times New Roman" w:hAnsi="Times New Roman"/>
          <w:sz w:val="24"/>
          <w:szCs w:val="24"/>
        </w:rPr>
        <w:t>о</w:t>
      </w:r>
      <w:r w:rsidR="00A85754" w:rsidRPr="008368D6">
        <w:rPr>
          <w:rFonts w:ascii="Times New Roman" w:hAnsi="Times New Roman"/>
          <w:sz w:val="24"/>
          <w:szCs w:val="24"/>
        </w:rPr>
        <w:t xml:space="preserve"> по состоянию на 01.01.2018</w:t>
      </w:r>
      <w:r w:rsidRPr="008368D6">
        <w:rPr>
          <w:rFonts w:ascii="Times New Roman" w:hAnsi="Times New Roman"/>
          <w:sz w:val="24"/>
          <w:szCs w:val="24"/>
        </w:rPr>
        <w:t xml:space="preserve"> года </w:t>
      </w:r>
      <w:r w:rsidR="00A85754" w:rsidRPr="008368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91</w:t>
      </w:r>
      <w:r w:rsidR="008368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="00A85754" w:rsidRPr="008368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8368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145</w:t>
      </w:r>
      <w:r w:rsidR="00A85754" w:rsidRPr="008368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368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70</w:t>
      </w:r>
      <w:r w:rsidR="00A85754" w:rsidRPr="008368D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8368D6">
        <w:rPr>
          <w:rFonts w:ascii="Times New Roman" w:hAnsi="Times New Roman"/>
          <w:sz w:val="24"/>
          <w:szCs w:val="24"/>
        </w:rPr>
        <w:t>тыс. рублей</w:t>
      </w:r>
      <w:r w:rsidR="007319A5">
        <w:rPr>
          <w:rFonts w:ascii="Times New Roman" w:hAnsi="Times New Roman"/>
          <w:sz w:val="24"/>
          <w:szCs w:val="24"/>
        </w:rPr>
        <w:t>.</w:t>
      </w:r>
    </w:p>
    <w:p w:rsidR="008D1D79" w:rsidRPr="00946402" w:rsidRDefault="007A3F3F" w:rsidP="00F533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402">
        <w:rPr>
          <w:rFonts w:ascii="Times New Roman" w:hAnsi="Times New Roman"/>
          <w:sz w:val="24"/>
          <w:szCs w:val="24"/>
        </w:rPr>
        <w:t xml:space="preserve">1. Увеличение суммы финансовых вложений в </w:t>
      </w:r>
      <w:proofErr w:type="gramStart"/>
      <w:r w:rsidRPr="00946402">
        <w:rPr>
          <w:rFonts w:ascii="Times New Roman" w:hAnsi="Times New Roman"/>
          <w:sz w:val="24"/>
          <w:szCs w:val="24"/>
        </w:rPr>
        <w:t>уставной фонд</w:t>
      </w:r>
      <w:proofErr w:type="gramEnd"/>
      <w:r w:rsidRPr="00946402">
        <w:rPr>
          <w:rFonts w:ascii="Times New Roman" w:hAnsi="Times New Roman"/>
          <w:sz w:val="24"/>
          <w:szCs w:val="24"/>
        </w:rPr>
        <w:t xml:space="preserve"> МУП «Переработчик» на сумму </w:t>
      </w:r>
      <w:r w:rsidR="00946402" w:rsidRPr="00946402">
        <w:rPr>
          <w:rFonts w:ascii="Times New Roman" w:hAnsi="Times New Roman"/>
          <w:sz w:val="24"/>
          <w:szCs w:val="24"/>
        </w:rPr>
        <w:t>4 400</w:t>
      </w:r>
      <w:r w:rsidRPr="00946402">
        <w:rPr>
          <w:rFonts w:ascii="Times New Roman" w:hAnsi="Times New Roman"/>
          <w:sz w:val="24"/>
          <w:szCs w:val="24"/>
        </w:rPr>
        <w:t xml:space="preserve">,00 тыс. рублей. </w:t>
      </w:r>
      <w:r w:rsidR="008D1D79" w:rsidRPr="00946402">
        <w:rPr>
          <w:rFonts w:ascii="Times New Roman" w:hAnsi="Times New Roman"/>
          <w:sz w:val="24"/>
          <w:szCs w:val="24"/>
        </w:rPr>
        <w:t>Увеличение уставного фонда МУП «Переработчик» произведено на основании постановления Нерюнгринской районной администрации «Об увеличении уставного фонда муниципального унитарного предприятия муниципального образования «Нерюнгринский район» «Переработчик»</w:t>
      </w:r>
      <w:r w:rsidR="006B67BE">
        <w:rPr>
          <w:rFonts w:ascii="Times New Roman" w:hAnsi="Times New Roman"/>
          <w:sz w:val="24"/>
          <w:szCs w:val="24"/>
        </w:rPr>
        <w:t xml:space="preserve"> № 2131 от 13.12.2017 года</w:t>
      </w:r>
      <w:r w:rsidR="008D1D79" w:rsidRPr="00946402">
        <w:rPr>
          <w:rFonts w:ascii="Times New Roman" w:hAnsi="Times New Roman"/>
          <w:sz w:val="24"/>
          <w:szCs w:val="24"/>
        </w:rPr>
        <w:t>.</w:t>
      </w:r>
    </w:p>
    <w:p w:rsidR="00F53312" w:rsidRDefault="00F70693" w:rsidP="00F533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402">
        <w:rPr>
          <w:rFonts w:ascii="Times New Roman" w:hAnsi="Times New Roman"/>
          <w:sz w:val="24"/>
          <w:szCs w:val="24"/>
        </w:rPr>
        <w:t xml:space="preserve">2. </w:t>
      </w:r>
      <w:r w:rsidR="00F53312" w:rsidRPr="00946402">
        <w:rPr>
          <w:rFonts w:ascii="Times New Roman" w:hAnsi="Times New Roman"/>
          <w:sz w:val="24"/>
          <w:szCs w:val="24"/>
        </w:rPr>
        <w:t xml:space="preserve">Увеличение суммы финансовых вложений в </w:t>
      </w:r>
      <w:proofErr w:type="gramStart"/>
      <w:r w:rsidR="00F53312" w:rsidRPr="00946402">
        <w:rPr>
          <w:rFonts w:ascii="Times New Roman" w:hAnsi="Times New Roman"/>
          <w:sz w:val="24"/>
          <w:szCs w:val="24"/>
        </w:rPr>
        <w:t>уставной фонд</w:t>
      </w:r>
      <w:proofErr w:type="gramEnd"/>
      <w:r w:rsidR="00F53312" w:rsidRPr="00946402">
        <w:rPr>
          <w:rFonts w:ascii="Times New Roman" w:hAnsi="Times New Roman"/>
          <w:sz w:val="24"/>
          <w:szCs w:val="24"/>
        </w:rPr>
        <w:t xml:space="preserve"> МУП </w:t>
      </w:r>
      <w:r w:rsidR="00F53312" w:rsidRPr="00F53312">
        <w:rPr>
          <w:rFonts w:ascii="Times New Roman" w:hAnsi="Times New Roman"/>
          <w:sz w:val="24"/>
          <w:szCs w:val="24"/>
        </w:rPr>
        <w:t>«</w:t>
      </w:r>
      <w:r w:rsidR="00F53312" w:rsidRPr="00F5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Нерюнгринская городская типография</w:t>
      </w:r>
      <w:r w:rsidR="00F53312" w:rsidRPr="00F53312">
        <w:rPr>
          <w:rFonts w:ascii="Times New Roman" w:hAnsi="Times New Roman"/>
          <w:sz w:val="24"/>
          <w:szCs w:val="24"/>
        </w:rPr>
        <w:t>»</w:t>
      </w:r>
      <w:r w:rsidR="00F53312" w:rsidRPr="00946402">
        <w:rPr>
          <w:rFonts w:ascii="Times New Roman" w:hAnsi="Times New Roman"/>
          <w:sz w:val="24"/>
          <w:szCs w:val="24"/>
        </w:rPr>
        <w:t xml:space="preserve"> на сумму </w:t>
      </w:r>
      <w:r w:rsidR="00F53312">
        <w:rPr>
          <w:rFonts w:ascii="Times New Roman" w:hAnsi="Times New Roman"/>
          <w:sz w:val="24"/>
          <w:szCs w:val="24"/>
        </w:rPr>
        <w:t>3</w:t>
      </w:r>
      <w:r w:rsidR="00826453">
        <w:rPr>
          <w:rFonts w:ascii="Times New Roman" w:hAnsi="Times New Roman"/>
          <w:sz w:val="24"/>
          <w:szCs w:val="24"/>
        </w:rPr>
        <w:t> 006,50</w:t>
      </w:r>
      <w:r w:rsidR="00F53312" w:rsidRPr="00946402">
        <w:rPr>
          <w:rFonts w:ascii="Times New Roman" w:hAnsi="Times New Roman"/>
          <w:sz w:val="24"/>
          <w:szCs w:val="24"/>
        </w:rPr>
        <w:t xml:space="preserve"> тыс. рублей. Увеличение уставного фонда МУП «</w:t>
      </w:r>
      <w:r w:rsidR="00826453" w:rsidRPr="00F5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Нерюнгринская городская типография</w:t>
      </w:r>
      <w:r w:rsidR="00F53312" w:rsidRPr="00946402">
        <w:rPr>
          <w:rFonts w:ascii="Times New Roman" w:hAnsi="Times New Roman"/>
          <w:sz w:val="24"/>
          <w:szCs w:val="24"/>
        </w:rPr>
        <w:t>» произведено на основании постановления Нерюнгринской районной администрации «Об увеличении уставного фонда муниципального унитарного предприятия муниципального образования «Нерюнгринский район» «Переработчик»</w:t>
      </w:r>
      <w:r w:rsidR="00CE031B">
        <w:rPr>
          <w:rFonts w:ascii="Times New Roman" w:hAnsi="Times New Roman"/>
          <w:sz w:val="24"/>
          <w:szCs w:val="24"/>
        </w:rPr>
        <w:t xml:space="preserve"> </w:t>
      </w:r>
      <w:r w:rsidR="00CE031B" w:rsidRPr="00946402">
        <w:rPr>
          <w:rFonts w:ascii="Times New Roman" w:hAnsi="Times New Roman"/>
          <w:sz w:val="24"/>
          <w:szCs w:val="24"/>
        </w:rPr>
        <w:t>«</w:t>
      </w:r>
      <w:r w:rsidR="00CE031B" w:rsidRPr="00F5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Нерюнгринская городская типография</w:t>
      </w:r>
      <w:r w:rsidR="00CE031B" w:rsidRPr="00946402">
        <w:rPr>
          <w:rFonts w:ascii="Times New Roman" w:hAnsi="Times New Roman"/>
          <w:sz w:val="24"/>
          <w:szCs w:val="24"/>
        </w:rPr>
        <w:t>»</w:t>
      </w:r>
      <w:r w:rsidR="00CE031B">
        <w:rPr>
          <w:rFonts w:ascii="Times New Roman" w:hAnsi="Times New Roman"/>
          <w:sz w:val="24"/>
          <w:szCs w:val="24"/>
        </w:rPr>
        <w:t>»</w:t>
      </w:r>
      <w:r w:rsidR="00F53312">
        <w:rPr>
          <w:rFonts w:ascii="Times New Roman" w:hAnsi="Times New Roman"/>
          <w:sz w:val="24"/>
          <w:szCs w:val="24"/>
        </w:rPr>
        <w:t xml:space="preserve"> № </w:t>
      </w:r>
      <w:r w:rsidR="00CE031B">
        <w:rPr>
          <w:rFonts w:ascii="Times New Roman" w:hAnsi="Times New Roman"/>
          <w:sz w:val="24"/>
          <w:szCs w:val="24"/>
        </w:rPr>
        <w:t>184</w:t>
      </w:r>
      <w:r w:rsidR="00F53312">
        <w:rPr>
          <w:rFonts w:ascii="Times New Roman" w:hAnsi="Times New Roman"/>
          <w:sz w:val="24"/>
          <w:szCs w:val="24"/>
        </w:rPr>
        <w:t xml:space="preserve">1 </w:t>
      </w:r>
      <w:r w:rsidR="00CE031B">
        <w:rPr>
          <w:rFonts w:ascii="Times New Roman" w:hAnsi="Times New Roman"/>
          <w:sz w:val="24"/>
          <w:szCs w:val="24"/>
        </w:rPr>
        <w:t>от 23</w:t>
      </w:r>
      <w:r w:rsidR="00F53312">
        <w:rPr>
          <w:rFonts w:ascii="Times New Roman" w:hAnsi="Times New Roman"/>
          <w:sz w:val="24"/>
          <w:szCs w:val="24"/>
        </w:rPr>
        <w:t>.</w:t>
      </w:r>
      <w:r w:rsidR="00CE031B">
        <w:rPr>
          <w:rFonts w:ascii="Times New Roman" w:hAnsi="Times New Roman"/>
          <w:sz w:val="24"/>
          <w:szCs w:val="24"/>
        </w:rPr>
        <w:t>10</w:t>
      </w:r>
      <w:r w:rsidR="00F53312">
        <w:rPr>
          <w:rFonts w:ascii="Times New Roman" w:hAnsi="Times New Roman"/>
          <w:sz w:val="24"/>
          <w:szCs w:val="24"/>
        </w:rPr>
        <w:t>.2017 года</w:t>
      </w:r>
      <w:r w:rsidR="00F53312" w:rsidRPr="00946402">
        <w:rPr>
          <w:rFonts w:ascii="Times New Roman" w:hAnsi="Times New Roman"/>
          <w:sz w:val="24"/>
          <w:szCs w:val="24"/>
        </w:rPr>
        <w:t>.</w:t>
      </w:r>
      <w:r w:rsidR="00826453">
        <w:rPr>
          <w:rFonts w:ascii="Times New Roman" w:hAnsi="Times New Roman"/>
          <w:sz w:val="24"/>
          <w:szCs w:val="24"/>
        </w:rPr>
        <w:t xml:space="preserve"> </w:t>
      </w:r>
    </w:p>
    <w:p w:rsidR="007A3F3F" w:rsidRDefault="007A3F3F" w:rsidP="00F533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402">
        <w:rPr>
          <w:rFonts w:ascii="Times New Roman" w:hAnsi="Times New Roman"/>
          <w:sz w:val="24"/>
          <w:szCs w:val="24"/>
        </w:rPr>
        <w:t>3. Уменьшение суммы финансовых вложений в уставной капитал ОАО «Якутуглестрой» на сумму 2</w:t>
      </w:r>
      <w:r w:rsidR="00F70693" w:rsidRPr="00946402">
        <w:rPr>
          <w:rFonts w:ascii="Times New Roman" w:hAnsi="Times New Roman"/>
          <w:sz w:val="24"/>
          <w:szCs w:val="24"/>
        </w:rPr>
        <w:t> 1</w:t>
      </w:r>
      <w:r w:rsidR="004F5039">
        <w:rPr>
          <w:rFonts w:ascii="Times New Roman" w:hAnsi="Times New Roman"/>
          <w:sz w:val="24"/>
          <w:szCs w:val="24"/>
        </w:rPr>
        <w:t>47</w:t>
      </w:r>
      <w:r w:rsidR="00F70693" w:rsidRPr="00946402">
        <w:rPr>
          <w:rFonts w:ascii="Times New Roman" w:hAnsi="Times New Roman"/>
          <w:sz w:val="24"/>
          <w:szCs w:val="24"/>
        </w:rPr>
        <w:t>,</w:t>
      </w:r>
      <w:r w:rsidR="004F5039">
        <w:rPr>
          <w:rFonts w:ascii="Times New Roman" w:hAnsi="Times New Roman"/>
          <w:sz w:val="24"/>
          <w:szCs w:val="24"/>
        </w:rPr>
        <w:t>80</w:t>
      </w:r>
      <w:r w:rsidRPr="00946402">
        <w:rPr>
          <w:rFonts w:ascii="Times New Roman" w:hAnsi="Times New Roman"/>
          <w:sz w:val="24"/>
          <w:szCs w:val="24"/>
        </w:rPr>
        <w:t xml:space="preserve"> тыс. рублей обусловлено уменьшением номинальной стоимости одной акции</w:t>
      </w:r>
      <w:r w:rsidR="004F50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5039">
        <w:rPr>
          <w:rFonts w:ascii="Times New Roman" w:hAnsi="Times New Roman"/>
          <w:sz w:val="24"/>
          <w:szCs w:val="24"/>
        </w:rPr>
        <w:t>согласно распоряжения</w:t>
      </w:r>
      <w:proofErr w:type="gramEnd"/>
      <w:r w:rsidR="004F5039">
        <w:rPr>
          <w:rFonts w:ascii="Times New Roman" w:hAnsi="Times New Roman"/>
          <w:sz w:val="24"/>
          <w:szCs w:val="24"/>
        </w:rPr>
        <w:t xml:space="preserve"> Комитета земельных и имущественных отношений Нерюнгринского района № 104-р от 11.07.2018 года</w:t>
      </w:r>
      <w:r w:rsidR="00265249">
        <w:rPr>
          <w:rFonts w:ascii="Times New Roman" w:hAnsi="Times New Roman"/>
          <w:sz w:val="24"/>
          <w:szCs w:val="24"/>
        </w:rPr>
        <w:t xml:space="preserve"> «О внесении изменений в Реестр муниципального имущества муниципального образования «Нерюнгринский район»»</w:t>
      </w:r>
      <w:r w:rsidR="007F2463" w:rsidRPr="00946402">
        <w:rPr>
          <w:rFonts w:ascii="Times New Roman" w:hAnsi="Times New Roman"/>
          <w:sz w:val="24"/>
          <w:szCs w:val="24"/>
        </w:rPr>
        <w:t>.</w:t>
      </w:r>
      <w:r w:rsidRPr="009464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5249">
        <w:rPr>
          <w:rFonts w:ascii="Times New Roman" w:hAnsi="Times New Roman"/>
          <w:sz w:val="24"/>
          <w:szCs w:val="24"/>
        </w:rPr>
        <w:t>Согласно</w:t>
      </w:r>
      <w:proofErr w:type="gramEnd"/>
      <w:r w:rsidR="00265249">
        <w:rPr>
          <w:rFonts w:ascii="Times New Roman" w:hAnsi="Times New Roman"/>
          <w:sz w:val="24"/>
          <w:szCs w:val="24"/>
        </w:rPr>
        <w:t xml:space="preserve"> указанного решения номинальная стоимость акций</w:t>
      </w:r>
      <w:r w:rsidR="00276A8D">
        <w:rPr>
          <w:rFonts w:ascii="Times New Roman" w:hAnsi="Times New Roman"/>
          <w:sz w:val="24"/>
          <w:szCs w:val="24"/>
        </w:rPr>
        <w:t xml:space="preserve"> составила</w:t>
      </w:r>
      <w:r w:rsidR="00265249">
        <w:rPr>
          <w:rFonts w:ascii="Times New Roman" w:hAnsi="Times New Roman"/>
          <w:sz w:val="24"/>
          <w:szCs w:val="24"/>
        </w:rPr>
        <w:t>:</w:t>
      </w:r>
    </w:p>
    <w:p w:rsidR="00EA507C" w:rsidRDefault="00EA507C" w:rsidP="00F5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старое значение </w:t>
      </w:r>
      <w:r w:rsidR="00276A8D">
        <w:rPr>
          <w:rFonts w:ascii="Times New Roman" w:hAnsi="Times New Roman"/>
          <w:sz w:val="24"/>
          <w:szCs w:val="24"/>
        </w:rPr>
        <w:t>- 4 443,72 тыс. рублей;</w:t>
      </w:r>
    </w:p>
    <w:p w:rsidR="00276A8D" w:rsidRDefault="00276A8D" w:rsidP="00F5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новое значение - 2 295,92 тыс. рублей;</w:t>
      </w:r>
    </w:p>
    <w:p w:rsidR="00FD458C" w:rsidRDefault="00276A8D" w:rsidP="00F5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D458C">
        <w:rPr>
          <w:rFonts w:ascii="Times New Roman" w:hAnsi="Times New Roman"/>
          <w:sz w:val="24"/>
          <w:szCs w:val="24"/>
        </w:rPr>
        <w:t>сумма уменьшения - 2 147,80 тыс. рублей.</w:t>
      </w:r>
    </w:p>
    <w:p w:rsidR="00276A8D" w:rsidRPr="008A60C3" w:rsidRDefault="0062140C" w:rsidP="00F533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отметить, </w:t>
      </w:r>
      <w:proofErr w:type="gramStart"/>
      <w:r>
        <w:rPr>
          <w:rFonts w:ascii="Times New Roman" w:hAnsi="Times New Roman"/>
          <w:sz w:val="24"/>
          <w:szCs w:val="24"/>
        </w:rPr>
        <w:t>согласно реестра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734DC">
        <w:rPr>
          <w:rFonts w:ascii="Times New Roman" w:hAnsi="Times New Roman"/>
          <w:sz w:val="24"/>
          <w:szCs w:val="24"/>
        </w:rPr>
        <w:t xml:space="preserve">хозяйственных обществ, в которых Комитет является учредителем (акционером), </w:t>
      </w:r>
      <w:r w:rsidR="008A60C3">
        <w:rPr>
          <w:rFonts w:ascii="Times New Roman" w:hAnsi="Times New Roman"/>
          <w:sz w:val="24"/>
          <w:szCs w:val="24"/>
        </w:rPr>
        <w:t>д</w:t>
      </w:r>
      <w:r w:rsidR="008A60C3" w:rsidRPr="008A60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оля Комитета</w:t>
      </w:r>
      <w:r w:rsidR="008A60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DF1107">
        <w:rPr>
          <w:rFonts w:ascii="Times New Roman" w:hAnsi="Times New Roman"/>
          <w:sz w:val="24"/>
          <w:szCs w:val="24"/>
        </w:rPr>
        <w:t>уставном капитале ОАО «Якутуглестрой» на 01.01.2018 года составила 2</w:t>
      </w:r>
      <w:r w:rsidR="00C75B4D">
        <w:rPr>
          <w:rFonts w:ascii="Times New Roman" w:hAnsi="Times New Roman"/>
          <w:sz w:val="24"/>
          <w:szCs w:val="24"/>
        </w:rPr>
        <w:t> </w:t>
      </w:r>
      <w:r w:rsidR="00DF1107">
        <w:rPr>
          <w:rFonts w:ascii="Times New Roman" w:hAnsi="Times New Roman"/>
          <w:sz w:val="24"/>
          <w:szCs w:val="24"/>
        </w:rPr>
        <w:t>288</w:t>
      </w:r>
      <w:r w:rsidR="00C75B4D">
        <w:rPr>
          <w:rFonts w:ascii="Times New Roman" w:hAnsi="Times New Roman"/>
          <w:sz w:val="24"/>
          <w:szCs w:val="24"/>
        </w:rPr>
        <w:t xml:space="preserve">,35 тыс. рублей, что не соответствует распоряжению Комитета </w:t>
      </w:r>
      <w:r w:rsidR="00241240">
        <w:rPr>
          <w:rFonts w:ascii="Times New Roman" w:hAnsi="Times New Roman"/>
          <w:sz w:val="24"/>
          <w:szCs w:val="24"/>
        </w:rPr>
        <w:t xml:space="preserve">  </w:t>
      </w:r>
      <w:r w:rsidR="00E4143C">
        <w:rPr>
          <w:rFonts w:ascii="Times New Roman" w:hAnsi="Times New Roman"/>
          <w:sz w:val="24"/>
          <w:szCs w:val="24"/>
        </w:rPr>
        <w:t>№ 104-р от 11.07.2018 года</w:t>
      </w:r>
      <w:r w:rsidR="00C75B4D">
        <w:rPr>
          <w:rFonts w:ascii="Times New Roman" w:hAnsi="Times New Roman"/>
          <w:sz w:val="24"/>
          <w:szCs w:val="24"/>
        </w:rPr>
        <w:t>.</w:t>
      </w:r>
    </w:p>
    <w:p w:rsidR="00183EAC" w:rsidRDefault="00241240" w:rsidP="0018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Так же с</w:t>
      </w:r>
      <w:r w:rsidR="00183EAC" w:rsidRPr="00946402">
        <w:rPr>
          <w:rFonts w:ascii="Times New Roman" w:eastAsiaTheme="minorHAnsi" w:hAnsi="Times New Roman"/>
          <w:sz w:val="24"/>
          <w:szCs w:val="24"/>
        </w:rPr>
        <w:t xml:space="preserve">ледует отметить, </w:t>
      </w:r>
      <w:r>
        <w:rPr>
          <w:rFonts w:ascii="Times New Roman" w:eastAsiaTheme="minorHAnsi" w:hAnsi="Times New Roman"/>
          <w:sz w:val="24"/>
          <w:szCs w:val="24"/>
        </w:rPr>
        <w:t xml:space="preserve">в </w:t>
      </w:r>
      <w:proofErr w:type="spellStart"/>
      <w:r w:rsidR="00183EAC">
        <w:rPr>
          <w:rFonts w:ascii="Times New Roman" w:hAnsi="Times New Roman"/>
          <w:sz w:val="24"/>
          <w:szCs w:val="24"/>
        </w:rPr>
        <w:t>предоставлены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 w:rsidR="00183EAC">
        <w:rPr>
          <w:rFonts w:ascii="Times New Roman" w:hAnsi="Times New Roman"/>
          <w:sz w:val="24"/>
          <w:szCs w:val="24"/>
        </w:rPr>
        <w:t xml:space="preserve"> реестр</w:t>
      </w:r>
      <w:r>
        <w:rPr>
          <w:rFonts w:ascii="Times New Roman" w:hAnsi="Times New Roman"/>
          <w:sz w:val="24"/>
          <w:szCs w:val="24"/>
        </w:rPr>
        <w:t>е</w:t>
      </w:r>
      <w:r w:rsidR="00183EAC">
        <w:rPr>
          <w:rFonts w:ascii="Times New Roman" w:hAnsi="Times New Roman"/>
          <w:sz w:val="24"/>
          <w:szCs w:val="24"/>
        </w:rPr>
        <w:t xml:space="preserve"> муниципальных предприятий, в которых Комитет является учредителем (с указанием размера уставного фонда) и реестр</w:t>
      </w:r>
      <w:r w:rsidR="00E967EC">
        <w:rPr>
          <w:rFonts w:ascii="Times New Roman" w:hAnsi="Times New Roman"/>
          <w:sz w:val="24"/>
          <w:szCs w:val="24"/>
        </w:rPr>
        <w:t>е</w:t>
      </w:r>
      <w:r w:rsidR="00183EAC">
        <w:rPr>
          <w:rFonts w:ascii="Times New Roman" w:hAnsi="Times New Roman"/>
          <w:sz w:val="24"/>
          <w:szCs w:val="24"/>
        </w:rPr>
        <w:t xml:space="preserve"> хозяйственных обществ, в которых Комитет является учредителем (акционером) (с указанием доли Комитета – </w:t>
      </w:r>
      <w:proofErr w:type="spellStart"/>
      <w:r w:rsidR="00183EAC">
        <w:rPr>
          <w:rFonts w:ascii="Times New Roman" w:hAnsi="Times New Roman"/>
          <w:sz w:val="24"/>
          <w:szCs w:val="24"/>
        </w:rPr>
        <w:t>номинильной</w:t>
      </w:r>
      <w:proofErr w:type="spellEnd"/>
      <w:r w:rsidR="00183EAC">
        <w:rPr>
          <w:rFonts w:ascii="Times New Roman" w:hAnsi="Times New Roman"/>
          <w:sz w:val="24"/>
          <w:szCs w:val="24"/>
        </w:rPr>
        <w:t xml:space="preserve"> стоимости акций), сумма финансовых вложений, на 01.01.2019 года – 910,73 тыс. рублей</w:t>
      </w:r>
      <w:r w:rsidR="00241A75">
        <w:rPr>
          <w:rFonts w:ascii="Times New Roman" w:hAnsi="Times New Roman"/>
          <w:sz w:val="24"/>
          <w:szCs w:val="24"/>
        </w:rPr>
        <w:t xml:space="preserve"> – без </w:t>
      </w:r>
      <w:r w:rsidR="00DA7F4D">
        <w:rPr>
          <w:rFonts w:ascii="Times New Roman" w:hAnsi="Times New Roman"/>
          <w:sz w:val="24"/>
          <w:szCs w:val="24"/>
        </w:rPr>
        <w:t>отражения</w:t>
      </w:r>
      <w:r w:rsidR="00241A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A75">
        <w:rPr>
          <w:rFonts w:ascii="Times New Roman" w:hAnsi="Times New Roman"/>
          <w:sz w:val="24"/>
          <w:szCs w:val="24"/>
        </w:rPr>
        <w:t>изменеий</w:t>
      </w:r>
      <w:proofErr w:type="spellEnd"/>
      <w:r w:rsidR="00DA7F4D">
        <w:rPr>
          <w:rFonts w:ascii="Times New Roman" w:hAnsi="Times New Roman"/>
          <w:sz w:val="24"/>
          <w:szCs w:val="24"/>
        </w:rPr>
        <w:t>, произведенных в 2018 году</w:t>
      </w:r>
      <w:r w:rsidR="00183EAC">
        <w:rPr>
          <w:rFonts w:ascii="Times New Roman" w:hAnsi="Times New Roman"/>
          <w:sz w:val="24"/>
          <w:szCs w:val="24"/>
        </w:rPr>
        <w:t>.</w:t>
      </w:r>
      <w:proofErr w:type="gramEnd"/>
    </w:p>
    <w:p w:rsidR="007F2463" w:rsidRDefault="002A2AD8" w:rsidP="008D1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AD8">
        <w:rPr>
          <w:rFonts w:ascii="Times New Roman" w:hAnsi="Times New Roman"/>
          <w:sz w:val="24"/>
          <w:szCs w:val="24"/>
        </w:rPr>
        <w:t>На основании предоставленн</w:t>
      </w:r>
      <w:r>
        <w:rPr>
          <w:rFonts w:ascii="Times New Roman" w:hAnsi="Times New Roman"/>
          <w:sz w:val="24"/>
          <w:szCs w:val="24"/>
        </w:rPr>
        <w:t xml:space="preserve">ой Комитетом информации установлено, в бюджетном учете </w:t>
      </w:r>
      <w:r w:rsidR="004368E1">
        <w:rPr>
          <w:rFonts w:ascii="Times New Roman" w:hAnsi="Times New Roman"/>
          <w:sz w:val="24"/>
          <w:szCs w:val="24"/>
        </w:rPr>
        <w:t xml:space="preserve">на 01.01.2019 года </w:t>
      </w:r>
      <w:r>
        <w:rPr>
          <w:rFonts w:ascii="Times New Roman" w:hAnsi="Times New Roman"/>
          <w:sz w:val="24"/>
          <w:szCs w:val="24"/>
        </w:rPr>
        <w:t xml:space="preserve">на счете </w:t>
      </w:r>
      <w:r w:rsidR="00A406AD">
        <w:rPr>
          <w:rFonts w:ascii="Times New Roman" w:hAnsi="Times New Roman"/>
          <w:sz w:val="24"/>
          <w:szCs w:val="24"/>
        </w:rPr>
        <w:t>0 108.51 «</w:t>
      </w:r>
      <w:r w:rsidR="00A406AD" w:rsidRPr="00A406AD">
        <w:rPr>
          <w:rFonts w:ascii="Times New Roman" w:hAnsi="Times New Roman"/>
          <w:sz w:val="24"/>
          <w:szCs w:val="24"/>
        </w:rPr>
        <w:t>Недвижимое имущество, составляющее казну</w:t>
      </w:r>
      <w:r w:rsidR="00A406AD">
        <w:rPr>
          <w:rFonts w:ascii="Times New Roman" w:hAnsi="Times New Roman"/>
          <w:sz w:val="24"/>
          <w:szCs w:val="24"/>
        </w:rPr>
        <w:t xml:space="preserve">» и счете </w:t>
      </w:r>
      <w:r>
        <w:rPr>
          <w:rFonts w:ascii="Times New Roman" w:hAnsi="Times New Roman"/>
          <w:sz w:val="24"/>
          <w:szCs w:val="24"/>
        </w:rPr>
        <w:t>0 108.</w:t>
      </w:r>
      <w:r w:rsidR="008E74C2">
        <w:rPr>
          <w:rFonts w:ascii="Times New Roman" w:hAnsi="Times New Roman"/>
          <w:sz w:val="24"/>
          <w:szCs w:val="24"/>
        </w:rPr>
        <w:t>52 «</w:t>
      </w:r>
      <w:r w:rsidR="00A406AD" w:rsidRPr="00A406AD">
        <w:rPr>
          <w:rFonts w:ascii="Times New Roman" w:hAnsi="Times New Roman"/>
          <w:sz w:val="24"/>
          <w:szCs w:val="24"/>
        </w:rPr>
        <w:t>Движимое имущество, составляющее казну</w:t>
      </w:r>
      <w:r w:rsidR="00A406AD">
        <w:rPr>
          <w:rFonts w:ascii="Times New Roman" w:hAnsi="Times New Roman"/>
          <w:sz w:val="24"/>
          <w:szCs w:val="24"/>
        </w:rPr>
        <w:t>» числится незавершенное строительство</w:t>
      </w:r>
      <w:r w:rsidR="004368E1">
        <w:rPr>
          <w:rFonts w:ascii="Times New Roman" w:hAnsi="Times New Roman"/>
          <w:sz w:val="24"/>
          <w:szCs w:val="24"/>
        </w:rPr>
        <w:t xml:space="preserve"> недвижимого и движимого</w:t>
      </w:r>
      <w:r w:rsidR="008A0A44">
        <w:rPr>
          <w:rFonts w:ascii="Times New Roman" w:hAnsi="Times New Roman"/>
          <w:sz w:val="24"/>
          <w:szCs w:val="24"/>
        </w:rPr>
        <w:t xml:space="preserve"> (оборудование)</w:t>
      </w:r>
      <w:r w:rsidR="004368E1">
        <w:rPr>
          <w:rFonts w:ascii="Times New Roman" w:hAnsi="Times New Roman"/>
          <w:sz w:val="24"/>
          <w:szCs w:val="24"/>
        </w:rPr>
        <w:t xml:space="preserve"> имущества </w:t>
      </w:r>
      <w:r w:rsidR="004B5B03">
        <w:rPr>
          <w:rFonts w:ascii="Times New Roman" w:hAnsi="Times New Roman"/>
          <w:sz w:val="24"/>
          <w:szCs w:val="24"/>
        </w:rPr>
        <w:t>балансовой стоимостью 160 522,92 тыс. рублей.</w:t>
      </w:r>
    </w:p>
    <w:p w:rsidR="005C4526" w:rsidRPr="00A420C2" w:rsidRDefault="00691B10" w:rsidP="005C452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91B10">
        <w:rPr>
          <w:rFonts w:ascii="Times New Roman" w:hAnsi="Times New Roman"/>
          <w:b/>
          <w:sz w:val="24"/>
          <w:szCs w:val="24"/>
        </w:rPr>
        <w:lastRenderedPageBreak/>
        <w:t xml:space="preserve">В нарушение </w:t>
      </w:r>
      <w:r w:rsidR="005C4526" w:rsidRPr="00254376">
        <w:rPr>
          <w:rFonts w:ascii="Times New Roman" w:hAnsi="Times New Roman"/>
          <w:sz w:val="24"/>
          <w:szCs w:val="24"/>
        </w:rPr>
        <w:t>Приказа Минфина РФ от 06.12.2010 № 162н «Об утверждении Плана счетов бюджетного учета</w:t>
      </w:r>
      <w:r w:rsidR="005C4526">
        <w:rPr>
          <w:rFonts w:ascii="Times New Roman" w:hAnsi="Times New Roman"/>
          <w:sz w:val="24"/>
          <w:szCs w:val="24"/>
        </w:rPr>
        <w:t xml:space="preserve"> и Инструкции по его применению» при ведении бюджетного учета </w:t>
      </w:r>
      <w:proofErr w:type="gramStart"/>
      <w:r w:rsidR="005C4526">
        <w:rPr>
          <w:rFonts w:ascii="Times New Roman" w:hAnsi="Times New Roman"/>
          <w:sz w:val="24"/>
          <w:szCs w:val="24"/>
        </w:rPr>
        <w:t>не верно</w:t>
      </w:r>
      <w:proofErr w:type="gramEnd"/>
      <w:r w:rsidR="005C4526">
        <w:rPr>
          <w:rFonts w:ascii="Times New Roman" w:hAnsi="Times New Roman"/>
          <w:sz w:val="24"/>
          <w:szCs w:val="24"/>
        </w:rPr>
        <w:t xml:space="preserve"> применяются счета бюджетного учета</w:t>
      </w:r>
      <w:r w:rsidR="009A276A">
        <w:rPr>
          <w:rFonts w:ascii="Times New Roman" w:hAnsi="Times New Roman"/>
          <w:sz w:val="24"/>
          <w:szCs w:val="24"/>
        </w:rPr>
        <w:t>, что приводит к искажению бюджетной отчетности</w:t>
      </w:r>
      <w:r w:rsidR="005C4526">
        <w:rPr>
          <w:rFonts w:ascii="Times New Roman" w:hAnsi="Times New Roman"/>
          <w:sz w:val="24"/>
          <w:szCs w:val="24"/>
        </w:rPr>
        <w:t>.</w:t>
      </w:r>
    </w:p>
    <w:p w:rsidR="009A276A" w:rsidRDefault="009A276A" w:rsidP="009A27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B10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>, полнота и достоверность составления формы 0503130 не соблюдена.</w:t>
      </w:r>
    </w:p>
    <w:p w:rsidR="004B5B03" w:rsidRPr="00691B10" w:rsidRDefault="004B5B03" w:rsidP="008D1D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15A5" w:rsidRPr="00CC78E8" w:rsidRDefault="00C17755" w:rsidP="006215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Справка по заключению счетов бюджетного учета отчетного финансового года  (ф. 0503110). </w:t>
      </w:r>
      <w:r w:rsidR="006215A5" w:rsidRPr="00CC78E8">
        <w:rPr>
          <w:rFonts w:ascii="Times New Roman" w:hAnsi="Times New Roman"/>
          <w:sz w:val="24"/>
          <w:szCs w:val="24"/>
        </w:rPr>
        <w:t>Проверкой справки по заключению счетов бюджетного учета отчетного финансового</w:t>
      </w:r>
      <w:r w:rsidR="006215A5">
        <w:rPr>
          <w:rFonts w:ascii="Times New Roman" w:hAnsi="Times New Roman"/>
          <w:sz w:val="24"/>
          <w:szCs w:val="24"/>
        </w:rPr>
        <w:t xml:space="preserve"> года</w:t>
      </w:r>
      <w:r w:rsidR="006215A5" w:rsidRPr="00CC78E8">
        <w:rPr>
          <w:rFonts w:ascii="Times New Roman" w:hAnsi="Times New Roman"/>
          <w:sz w:val="24"/>
          <w:szCs w:val="24"/>
        </w:rPr>
        <w:t xml:space="preserve"> </w:t>
      </w:r>
      <w:r w:rsidR="006215A5">
        <w:rPr>
          <w:rFonts w:ascii="Times New Roman" w:hAnsi="Times New Roman"/>
          <w:sz w:val="24"/>
          <w:szCs w:val="24"/>
        </w:rPr>
        <w:t>(ф.0503110) установлено:</w:t>
      </w:r>
      <w:r w:rsidR="006215A5" w:rsidRPr="00CC78E8">
        <w:rPr>
          <w:rFonts w:ascii="Times New Roman" w:hAnsi="Times New Roman"/>
          <w:sz w:val="24"/>
          <w:szCs w:val="24"/>
        </w:rPr>
        <w:t xml:space="preserve"> контрольные  соотношения между справкой по заключению счетов бюджетного учета отчетного финансового года  (ф. 0503110) и форм</w:t>
      </w:r>
      <w:r w:rsidR="007B5FC2">
        <w:rPr>
          <w:rFonts w:ascii="Times New Roman" w:hAnsi="Times New Roman"/>
          <w:sz w:val="24"/>
          <w:szCs w:val="24"/>
        </w:rPr>
        <w:t>ой</w:t>
      </w:r>
      <w:r w:rsidR="006215A5"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 </w:t>
      </w:r>
      <w:r w:rsidR="00A23CCE">
        <w:rPr>
          <w:rFonts w:ascii="Times New Roman" w:hAnsi="Times New Roman"/>
          <w:sz w:val="24"/>
          <w:szCs w:val="24"/>
        </w:rPr>
        <w:t>- О</w:t>
      </w:r>
      <w:r w:rsidR="006215A5" w:rsidRPr="006C27EB">
        <w:rPr>
          <w:rFonts w:ascii="Times New Roman" w:hAnsi="Times New Roman"/>
          <w:sz w:val="24"/>
          <w:szCs w:val="24"/>
        </w:rPr>
        <w:t xml:space="preserve">тчетом </w:t>
      </w:r>
      <w:r w:rsidR="0051276C" w:rsidRPr="0051276C">
        <w:rPr>
          <w:rFonts w:ascii="Times New Roman" w:hAnsi="Times New Roman"/>
          <w:sz w:val="24"/>
          <w:szCs w:val="24"/>
        </w:rPr>
        <w:t>об исполнении  бюджета  главного распорядителя, получателя бюджетных средств  (ф.0503127)</w:t>
      </w:r>
      <w:r w:rsidR="00A23CCE">
        <w:rPr>
          <w:rFonts w:ascii="Times New Roman" w:hAnsi="Times New Roman"/>
          <w:sz w:val="24"/>
          <w:szCs w:val="24"/>
        </w:rPr>
        <w:t xml:space="preserve">, </w:t>
      </w:r>
      <w:r w:rsidR="006215A5">
        <w:rPr>
          <w:rFonts w:ascii="Times New Roman" w:hAnsi="Times New Roman"/>
          <w:sz w:val="24"/>
          <w:szCs w:val="24"/>
        </w:rPr>
        <w:t xml:space="preserve"> имеют</w:t>
      </w:r>
      <w:r w:rsidR="006215A5" w:rsidRPr="00CC78E8">
        <w:rPr>
          <w:rFonts w:ascii="Times New Roman" w:hAnsi="Times New Roman"/>
          <w:sz w:val="24"/>
          <w:szCs w:val="24"/>
        </w:rPr>
        <w:t xml:space="preserve"> отклонени</w:t>
      </w:r>
      <w:r w:rsidR="006215A5">
        <w:rPr>
          <w:rFonts w:ascii="Times New Roman" w:hAnsi="Times New Roman"/>
          <w:sz w:val="24"/>
          <w:szCs w:val="24"/>
        </w:rPr>
        <w:t>я</w:t>
      </w:r>
      <w:r w:rsidR="006215A5" w:rsidRPr="00CC78E8">
        <w:rPr>
          <w:rFonts w:ascii="Times New Roman" w:hAnsi="Times New Roman"/>
          <w:sz w:val="24"/>
          <w:szCs w:val="24"/>
        </w:rPr>
        <w:t xml:space="preserve">. </w:t>
      </w:r>
    </w:p>
    <w:p w:rsidR="00C17755" w:rsidRDefault="00C17755" w:rsidP="00621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0164" w:rsidRDefault="00050164" w:rsidP="000501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27EB">
        <w:rPr>
          <w:rFonts w:ascii="Times New Roman" w:hAnsi="Times New Roman"/>
          <w:b/>
          <w:sz w:val="24"/>
          <w:szCs w:val="24"/>
        </w:rPr>
        <w:t xml:space="preserve">Проверка отчета о финансовых результатах  (ф. 0503121). </w:t>
      </w:r>
      <w:r w:rsidRPr="006C27EB">
        <w:rPr>
          <w:rFonts w:ascii="Times New Roman" w:hAnsi="Times New Roman"/>
          <w:sz w:val="24"/>
          <w:szCs w:val="24"/>
        </w:rPr>
        <w:t>Проверкой отчета о финансовых результатах  (ф. 0503121)</w:t>
      </w:r>
      <w:r>
        <w:rPr>
          <w:rFonts w:ascii="Times New Roman" w:hAnsi="Times New Roman"/>
          <w:sz w:val="24"/>
          <w:szCs w:val="24"/>
        </w:rPr>
        <w:t>, представленного в Контрольно-счетную палату МО «Нерюнгринский район»,</w:t>
      </w:r>
      <w:r w:rsidRPr="006C27EB">
        <w:rPr>
          <w:rFonts w:ascii="Times New Roman" w:hAnsi="Times New Roman"/>
          <w:sz w:val="24"/>
          <w:szCs w:val="24"/>
        </w:rPr>
        <w:t xml:space="preserve"> установлено, контрольные  соотношения между отчетом о финансовых результатах  (ф. 0503121) и форм</w:t>
      </w:r>
      <w:r w:rsidR="0073189A">
        <w:rPr>
          <w:rFonts w:ascii="Times New Roman" w:hAnsi="Times New Roman"/>
          <w:sz w:val="24"/>
          <w:szCs w:val="24"/>
        </w:rPr>
        <w:t>ой</w:t>
      </w:r>
      <w:r w:rsidRPr="006C27EB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01.01.201</w:t>
      </w:r>
      <w:r w:rsidR="00F41CD6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</w:t>
      </w:r>
      <w:r w:rsidR="00A07C6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C2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</w:t>
      </w:r>
      <w:r w:rsidRPr="006C27EB">
        <w:rPr>
          <w:rFonts w:ascii="Times New Roman" w:hAnsi="Times New Roman"/>
          <w:sz w:val="24"/>
          <w:szCs w:val="24"/>
        </w:rPr>
        <w:t xml:space="preserve"> отклонени</w:t>
      </w:r>
      <w:r>
        <w:rPr>
          <w:rFonts w:ascii="Times New Roman" w:hAnsi="Times New Roman"/>
          <w:sz w:val="24"/>
          <w:szCs w:val="24"/>
        </w:rPr>
        <w:t>я</w:t>
      </w:r>
      <w:r w:rsidRPr="006C27EB">
        <w:rPr>
          <w:rFonts w:ascii="Times New Roman" w:hAnsi="Times New Roman"/>
          <w:sz w:val="24"/>
          <w:szCs w:val="24"/>
        </w:rPr>
        <w:t xml:space="preserve">. </w:t>
      </w:r>
    </w:p>
    <w:p w:rsidR="00050164" w:rsidRDefault="00050164" w:rsidP="000501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BF3">
        <w:rPr>
          <w:rFonts w:ascii="Times New Roman" w:hAnsi="Times New Roman"/>
          <w:b/>
          <w:sz w:val="24"/>
          <w:szCs w:val="24"/>
        </w:rPr>
        <w:t xml:space="preserve">В нарушение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>, полнота составления формы 0503121 не соблюдена.</w:t>
      </w:r>
    </w:p>
    <w:p w:rsidR="0077033B" w:rsidRDefault="0077033B" w:rsidP="000501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164" w:rsidRDefault="0077033B" w:rsidP="00621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</w:t>
      </w:r>
      <w:r w:rsidR="004E1CCE">
        <w:rPr>
          <w:rFonts w:ascii="Times New Roman" w:hAnsi="Times New Roman"/>
          <w:b/>
          <w:sz w:val="24"/>
          <w:szCs w:val="24"/>
        </w:rPr>
        <w:t>о</w:t>
      </w:r>
      <w:r w:rsidRPr="00B331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движении денежных</w:t>
      </w:r>
      <w:r w:rsidRPr="00B3312C">
        <w:rPr>
          <w:rFonts w:ascii="Times New Roman" w:hAnsi="Times New Roman"/>
          <w:b/>
          <w:sz w:val="24"/>
          <w:szCs w:val="24"/>
        </w:rPr>
        <w:t xml:space="preserve"> средств  (ф.050312</w:t>
      </w:r>
      <w:r>
        <w:rPr>
          <w:rFonts w:ascii="Times New Roman" w:hAnsi="Times New Roman"/>
          <w:b/>
          <w:sz w:val="24"/>
          <w:szCs w:val="24"/>
        </w:rPr>
        <w:t>3</w:t>
      </w:r>
      <w:r w:rsidRPr="00B3312C">
        <w:rPr>
          <w:rFonts w:ascii="Times New Roman" w:hAnsi="Times New Roman"/>
          <w:b/>
          <w:sz w:val="24"/>
          <w:szCs w:val="24"/>
        </w:rPr>
        <w:t>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E1CCE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отчета  </w:t>
      </w:r>
      <w:r w:rsidR="004E1CCE" w:rsidRPr="004E1CCE">
        <w:rPr>
          <w:rFonts w:ascii="Times New Roman" w:hAnsi="Times New Roman"/>
          <w:sz w:val="24"/>
          <w:szCs w:val="24"/>
        </w:rPr>
        <w:t>о движении денежных средств (ф.0503123)</w:t>
      </w:r>
      <w:r w:rsidR="004E1CCE">
        <w:rPr>
          <w:rFonts w:ascii="Times New Roman" w:hAnsi="Times New Roman"/>
          <w:sz w:val="24"/>
          <w:szCs w:val="24"/>
        </w:rPr>
        <w:t>, предоставленного в Контрольно-счетную палату МО «Нерюнгринский район» установлено:</w:t>
      </w:r>
    </w:p>
    <w:p w:rsidR="000D3832" w:rsidRDefault="000D3832" w:rsidP="00846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3832">
        <w:rPr>
          <w:rFonts w:ascii="Times New Roman" w:hAnsi="Times New Roman"/>
          <w:sz w:val="24"/>
          <w:szCs w:val="24"/>
        </w:rPr>
        <w:t xml:space="preserve">Заполнение формы (ф. 0503123) </w:t>
      </w:r>
      <w:r w:rsidRPr="000D3832">
        <w:rPr>
          <w:rFonts w:ascii="Times New Roman" w:hAnsi="Times New Roman"/>
          <w:b/>
          <w:sz w:val="24"/>
          <w:szCs w:val="24"/>
        </w:rPr>
        <w:t>не соответствует</w:t>
      </w:r>
      <w:r w:rsidRPr="000D3832">
        <w:rPr>
          <w:rFonts w:ascii="Times New Roman" w:hAnsi="Times New Roman"/>
          <w:sz w:val="24"/>
          <w:szCs w:val="24"/>
        </w:rPr>
        <w:t xml:space="preserve"> Инструкции</w:t>
      </w:r>
      <w:r w:rsidR="00A655F2">
        <w:rPr>
          <w:rFonts w:ascii="Times New Roman" w:hAnsi="Times New Roman"/>
          <w:sz w:val="24"/>
          <w:szCs w:val="24"/>
        </w:rPr>
        <w:t xml:space="preserve">, утвержденной </w:t>
      </w:r>
      <w:r w:rsidR="00A655F2">
        <w:rPr>
          <w:rFonts w:ascii="Times New Roman" w:eastAsiaTheme="minorHAnsi" w:hAnsi="Times New Roman"/>
          <w:sz w:val="24"/>
          <w:szCs w:val="24"/>
        </w:rPr>
        <w:t xml:space="preserve">Приказом </w:t>
      </w:r>
      <w:r w:rsidR="00A655F2" w:rsidRPr="004B5E12">
        <w:rPr>
          <w:rFonts w:ascii="Times New Roman" w:hAnsi="Times New Roman"/>
          <w:sz w:val="24"/>
          <w:szCs w:val="24"/>
        </w:rPr>
        <w:t>Минфина РФ от 28.12.2010 №</w:t>
      </w:r>
      <w:r w:rsidR="00FC5EBF">
        <w:rPr>
          <w:rFonts w:ascii="Times New Roman" w:hAnsi="Times New Roman"/>
          <w:sz w:val="24"/>
          <w:szCs w:val="24"/>
        </w:rPr>
        <w:t xml:space="preserve"> 191н, в том числе в части раздела 1.</w:t>
      </w:r>
      <w:r w:rsidR="00B76371">
        <w:rPr>
          <w:rFonts w:ascii="Times New Roman" w:hAnsi="Times New Roman"/>
          <w:sz w:val="24"/>
          <w:szCs w:val="24"/>
        </w:rPr>
        <w:t xml:space="preserve"> </w:t>
      </w:r>
      <w:r w:rsidRPr="000D3832">
        <w:rPr>
          <w:rFonts w:ascii="Times New Roman" w:hAnsi="Times New Roman"/>
          <w:sz w:val="24"/>
          <w:szCs w:val="24"/>
        </w:rPr>
        <w:t>Контрольными соотношениями к показателям бюджетной отчетности установлено, что значение строки 900 должно быть равно сумме показателей строк 220 и 310 разд. 2 и 3 соответственно. В предоставленном отчете значение строки 900 не соответствует сумме показателей строк 220 и 310</w:t>
      </w:r>
      <w:r w:rsidR="00B76371">
        <w:rPr>
          <w:rFonts w:ascii="Times New Roman" w:hAnsi="Times New Roman"/>
          <w:sz w:val="24"/>
          <w:szCs w:val="24"/>
        </w:rPr>
        <w:t>.</w:t>
      </w:r>
    </w:p>
    <w:p w:rsidR="0084619A" w:rsidRPr="000D3832" w:rsidRDefault="00B76371" w:rsidP="00846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548A9">
        <w:rPr>
          <w:rFonts w:ascii="Times New Roman" w:hAnsi="Times New Roman"/>
          <w:sz w:val="24"/>
          <w:szCs w:val="24"/>
        </w:rPr>
        <w:t xml:space="preserve">Контрольные соотношения </w:t>
      </w:r>
      <w:r w:rsidR="00C548A9" w:rsidRPr="000D3832">
        <w:rPr>
          <w:rFonts w:ascii="Times New Roman" w:hAnsi="Times New Roman"/>
          <w:sz w:val="24"/>
          <w:szCs w:val="24"/>
        </w:rPr>
        <w:t>формы (ф. 0503123)</w:t>
      </w:r>
      <w:r w:rsidR="00C548A9">
        <w:rPr>
          <w:rFonts w:ascii="Times New Roman" w:hAnsi="Times New Roman"/>
          <w:sz w:val="24"/>
          <w:szCs w:val="24"/>
        </w:rPr>
        <w:t xml:space="preserve"> не соблюдены с форм</w:t>
      </w:r>
      <w:r w:rsidR="00F50DE3">
        <w:rPr>
          <w:rFonts w:ascii="Times New Roman" w:hAnsi="Times New Roman"/>
          <w:sz w:val="24"/>
          <w:szCs w:val="24"/>
        </w:rPr>
        <w:t>ой</w:t>
      </w:r>
      <w:r w:rsidR="00C548A9">
        <w:rPr>
          <w:rFonts w:ascii="Times New Roman" w:hAnsi="Times New Roman"/>
          <w:sz w:val="24"/>
          <w:szCs w:val="24"/>
        </w:rPr>
        <w:t xml:space="preserve"> </w:t>
      </w:r>
      <w:r w:rsidR="00F50DE3">
        <w:rPr>
          <w:rFonts w:ascii="Times New Roman" w:hAnsi="Times New Roman"/>
          <w:sz w:val="24"/>
          <w:szCs w:val="24"/>
        </w:rPr>
        <w:t>(ф.0503127)</w:t>
      </w:r>
      <w:r w:rsidR="005549C8" w:rsidRPr="00F50DE3">
        <w:rPr>
          <w:rFonts w:ascii="Times New Roman" w:hAnsi="Times New Roman"/>
          <w:sz w:val="24"/>
          <w:szCs w:val="24"/>
        </w:rPr>
        <w:t>.</w:t>
      </w:r>
      <w:r w:rsidR="005549C8" w:rsidRPr="00B3312C">
        <w:rPr>
          <w:rFonts w:ascii="Times New Roman" w:hAnsi="Times New Roman"/>
          <w:b/>
          <w:sz w:val="24"/>
          <w:szCs w:val="24"/>
        </w:rPr>
        <w:t xml:space="preserve"> </w:t>
      </w:r>
      <w:r w:rsidR="00C548A9">
        <w:rPr>
          <w:rFonts w:ascii="Times New Roman" w:hAnsi="Times New Roman"/>
          <w:sz w:val="24"/>
          <w:szCs w:val="24"/>
        </w:rPr>
        <w:t xml:space="preserve"> </w:t>
      </w:r>
    </w:p>
    <w:p w:rsidR="00A554C6" w:rsidRDefault="00A554C6" w:rsidP="005549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BF3">
        <w:rPr>
          <w:rFonts w:ascii="Times New Roman" w:hAnsi="Times New Roman"/>
          <w:b/>
          <w:sz w:val="24"/>
          <w:szCs w:val="24"/>
        </w:rPr>
        <w:t xml:space="preserve">В нарушение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 xml:space="preserve">, полнота </w:t>
      </w:r>
      <w:r w:rsidR="00587169">
        <w:rPr>
          <w:rFonts w:ascii="Times New Roman" w:hAnsi="Times New Roman"/>
          <w:sz w:val="24"/>
          <w:szCs w:val="24"/>
        </w:rPr>
        <w:t xml:space="preserve">и достоверность </w:t>
      </w:r>
      <w:r>
        <w:rPr>
          <w:rFonts w:ascii="Times New Roman" w:hAnsi="Times New Roman"/>
          <w:sz w:val="24"/>
          <w:szCs w:val="24"/>
        </w:rPr>
        <w:t>составления формы 050312</w:t>
      </w:r>
      <w:r w:rsidR="005871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не соблюдена.</w:t>
      </w:r>
    </w:p>
    <w:p w:rsidR="00587169" w:rsidRPr="004E1CCE" w:rsidRDefault="00587169" w:rsidP="00621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246" w:rsidRDefault="00C17755" w:rsidP="00255793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 об </w:t>
      </w:r>
      <w:proofErr w:type="gramStart"/>
      <w:r w:rsidRPr="00B3312C"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 w:rsidRPr="00B3312C">
        <w:rPr>
          <w:rFonts w:ascii="Times New Roman" w:hAnsi="Times New Roman"/>
          <w:b/>
          <w:sz w:val="24"/>
          <w:szCs w:val="24"/>
        </w:rPr>
        <w:t xml:space="preserve">  бюджета  главного распорядителя, получателя бюджетных средств  (ф.0503127). </w:t>
      </w:r>
      <w:r w:rsidRPr="00B3312C">
        <w:rPr>
          <w:rFonts w:ascii="Times New Roman" w:hAnsi="Times New Roman"/>
          <w:sz w:val="24"/>
          <w:szCs w:val="24"/>
        </w:rPr>
        <w:t xml:space="preserve"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 </w:t>
      </w:r>
      <w:r w:rsidR="004E1CCE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отчета  </w:t>
      </w:r>
      <w:r w:rsidR="00255793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 </w:t>
      </w:r>
      <w:proofErr w:type="gramStart"/>
      <w:r w:rsidR="00255793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="00255793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бюджета главного распорядителя, получателя бюджетных средств  (ф.0503127)</w:t>
      </w:r>
      <w:r w:rsidR="0025579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255793">
        <w:rPr>
          <w:rFonts w:ascii="Times New Roman" w:hAnsi="Times New Roman"/>
          <w:sz w:val="24"/>
          <w:szCs w:val="24"/>
        </w:rPr>
        <w:t>представленного в Контрольно-счетную палату МО «Нерюнгринский район»,</w:t>
      </w:r>
      <w:r w:rsidR="00255793" w:rsidRPr="006C27EB">
        <w:rPr>
          <w:rFonts w:ascii="Times New Roman" w:hAnsi="Times New Roman"/>
          <w:sz w:val="24"/>
          <w:szCs w:val="24"/>
        </w:rPr>
        <w:t xml:space="preserve"> </w:t>
      </w:r>
      <w:r w:rsidR="00255793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установлено, </w:t>
      </w:r>
      <w:r w:rsidR="00136BB3">
        <w:rPr>
          <w:rFonts w:ascii="Times New Roman" w:hAnsi="Times New Roman"/>
          <w:color w:val="1A1A1A" w:themeColor="background1" w:themeShade="1A"/>
          <w:sz w:val="24"/>
          <w:szCs w:val="24"/>
        </w:rPr>
        <w:t>з</w:t>
      </w:r>
      <w:r w:rsidR="00C20246" w:rsidRPr="000D3832">
        <w:rPr>
          <w:rFonts w:ascii="Times New Roman" w:hAnsi="Times New Roman"/>
          <w:sz w:val="24"/>
          <w:szCs w:val="24"/>
        </w:rPr>
        <w:t>аполнение формы (ф. 050312</w:t>
      </w:r>
      <w:r w:rsidR="00136BB3">
        <w:rPr>
          <w:rFonts w:ascii="Times New Roman" w:hAnsi="Times New Roman"/>
          <w:sz w:val="24"/>
          <w:szCs w:val="24"/>
        </w:rPr>
        <w:t>7</w:t>
      </w:r>
      <w:r w:rsidR="00C20246" w:rsidRPr="000D3832">
        <w:rPr>
          <w:rFonts w:ascii="Times New Roman" w:hAnsi="Times New Roman"/>
          <w:sz w:val="24"/>
          <w:szCs w:val="24"/>
        </w:rPr>
        <w:t xml:space="preserve">) </w:t>
      </w:r>
      <w:r w:rsidR="00C20246" w:rsidRPr="000D3832">
        <w:rPr>
          <w:rFonts w:ascii="Times New Roman" w:hAnsi="Times New Roman"/>
          <w:b/>
          <w:sz w:val="24"/>
          <w:szCs w:val="24"/>
        </w:rPr>
        <w:t>не соответствует</w:t>
      </w:r>
      <w:r w:rsidR="00C20246" w:rsidRPr="000D3832">
        <w:rPr>
          <w:rFonts w:ascii="Times New Roman" w:hAnsi="Times New Roman"/>
          <w:sz w:val="24"/>
          <w:szCs w:val="24"/>
        </w:rPr>
        <w:t xml:space="preserve"> Инструкции</w:t>
      </w:r>
      <w:r w:rsidR="00C20246">
        <w:rPr>
          <w:rFonts w:ascii="Times New Roman" w:hAnsi="Times New Roman"/>
          <w:sz w:val="24"/>
          <w:szCs w:val="24"/>
        </w:rPr>
        <w:t xml:space="preserve">, утвержденной </w:t>
      </w:r>
      <w:r w:rsidR="00C20246">
        <w:rPr>
          <w:rFonts w:ascii="Times New Roman" w:eastAsiaTheme="minorHAnsi" w:hAnsi="Times New Roman"/>
          <w:sz w:val="24"/>
          <w:szCs w:val="24"/>
        </w:rPr>
        <w:t xml:space="preserve">Приказом </w:t>
      </w:r>
      <w:r w:rsidR="00C20246" w:rsidRPr="004B5E12">
        <w:rPr>
          <w:rFonts w:ascii="Times New Roman" w:hAnsi="Times New Roman"/>
          <w:sz w:val="24"/>
          <w:szCs w:val="24"/>
        </w:rPr>
        <w:t>Минфина РФ от 28.12.2010 №</w:t>
      </w:r>
      <w:r w:rsidR="00C20246">
        <w:rPr>
          <w:rFonts w:ascii="Times New Roman" w:hAnsi="Times New Roman"/>
          <w:sz w:val="24"/>
          <w:szCs w:val="24"/>
        </w:rPr>
        <w:t xml:space="preserve"> 191н в части раздела </w:t>
      </w:r>
      <w:r w:rsidR="00136BB3">
        <w:rPr>
          <w:rFonts w:ascii="Times New Roman" w:hAnsi="Times New Roman"/>
          <w:sz w:val="24"/>
          <w:szCs w:val="24"/>
        </w:rPr>
        <w:t>3</w:t>
      </w:r>
      <w:r w:rsidR="00C20246">
        <w:rPr>
          <w:rFonts w:ascii="Times New Roman" w:hAnsi="Times New Roman"/>
          <w:sz w:val="24"/>
          <w:szCs w:val="24"/>
        </w:rPr>
        <w:t>.</w:t>
      </w:r>
    </w:p>
    <w:p w:rsidR="00255793" w:rsidRDefault="00C20246" w:rsidP="0025579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В</w:t>
      </w:r>
      <w:r w:rsidR="00255793" w:rsidRPr="006E44B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нарушение</w:t>
      </w:r>
      <w:r w:rsidR="0025579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255793" w:rsidRPr="0006015B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="00255793" w:rsidRPr="0006015B">
        <w:rPr>
          <w:rFonts w:ascii="Times New Roman" w:hAnsi="Times New Roman"/>
          <w:sz w:val="24"/>
          <w:szCs w:val="24"/>
        </w:rPr>
        <w:t>Минфина РФ от 28.12.2010 №191н</w:t>
      </w:r>
      <w:r w:rsidR="00255793"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 w:rsidR="00255793">
        <w:rPr>
          <w:rFonts w:ascii="Times New Roman" w:eastAsiaTheme="minorHAnsi" w:hAnsi="Times New Roman"/>
          <w:sz w:val="24"/>
          <w:szCs w:val="24"/>
        </w:rPr>
        <w:t>полнота и достоверность заполнения</w:t>
      </w:r>
      <w:r w:rsidR="00255793" w:rsidRPr="0006015B">
        <w:rPr>
          <w:rFonts w:ascii="Times New Roman" w:eastAsiaTheme="minorHAnsi" w:hAnsi="Times New Roman"/>
          <w:sz w:val="24"/>
          <w:szCs w:val="24"/>
        </w:rPr>
        <w:t xml:space="preserve"> отчет</w:t>
      </w:r>
      <w:r w:rsidR="00255793">
        <w:rPr>
          <w:rFonts w:ascii="Times New Roman" w:eastAsiaTheme="minorHAnsi" w:hAnsi="Times New Roman"/>
          <w:sz w:val="24"/>
          <w:szCs w:val="24"/>
        </w:rPr>
        <w:t>а</w:t>
      </w:r>
      <w:r w:rsidR="00255793" w:rsidRPr="0006015B">
        <w:rPr>
          <w:rFonts w:ascii="Times New Roman" w:eastAsiaTheme="minorHAnsi" w:hAnsi="Times New Roman"/>
          <w:sz w:val="24"/>
          <w:szCs w:val="24"/>
        </w:rPr>
        <w:t xml:space="preserve"> об исполнении бюджета главного распорядителя, получателя средств бюджета (</w:t>
      </w:r>
      <w:hyperlink w:anchor="sub_503127" w:history="1">
        <w:r w:rsidR="00255793" w:rsidRPr="0006015B">
          <w:rPr>
            <w:rFonts w:ascii="Times New Roman" w:eastAsiaTheme="minorHAnsi" w:hAnsi="Times New Roman"/>
            <w:sz w:val="24"/>
            <w:szCs w:val="24"/>
          </w:rPr>
          <w:t>ф. 0503127</w:t>
        </w:r>
      </w:hyperlink>
      <w:r w:rsidR="00255793" w:rsidRPr="0006015B">
        <w:rPr>
          <w:rFonts w:ascii="Times New Roman" w:eastAsiaTheme="minorHAnsi" w:hAnsi="Times New Roman"/>
          <w:sz w:val="24"/>
          <w:szCs w:val="24"/>
        </w:rPr>
        <w:t xml:space="preserve">) </w:t>
      </w:r>
      <w:r w:rsidR="00255793">
        <w:rPr>
          <w:rFonts w:ascii="Times New Roman" w:eastAsiaTheme="minorHAnsi" w:hAnsi="Times New Roman"/>
          <w:sz w:val="24"/>
          <w:szCs w:val="24"/>
        </w:rPr>
        <w:t>не соблюдена</w:t>
      </w:r>
      <w:r w:rsidR="00255793" w:rsidRPr="0006015B">
        <w:rPr>
          <w:rFonts w:ascii="Times New Roman" w:eastAsiaTheme="minorHAnsi" w:hAnsi="Times New Roman"/>
          <w:sz w:val="24"/>
          <w:szCs w:val="24"/>
        </w:rPr>
        <w:t>.</w:t>
      </w:r>
    </w:p>
    <w:p w:rsidR="0051276C" w:rsidRDefault="007534F5" w:rsidP="00255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соотношения </w:t>
      </w:r>
      <w:r w:rsidRPr="000D3832">
        <w:rPr>
          <w:rFonts w:ascii="Times New Roman" w:hAnsi="Times New Roman"/>
          <w:sz w:val="24"/>
          <w:szCs w:val="24"/>
        </w:rPr>
        <w:t>формы (ф. 050312</w:t>
      </w:r>
      <w:r>
        <w:rPr>
          <w:rFonts w:ascii="Times New Roman" w:hAnsi="Times New Roman"/>
          <w:sz w:val="24"/>
          <w:szCs w:val="24"/>
        </w:rPr>
        <w:t>7</w:t>
      </w:r>
      <w:r w:rsidRPr="000D38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соблюдены с формами </w:t>
      </w:r>
      <w:r w:rsidRPr="00F50DE3">
        <w:rPr>
          <w:rFonts w:ascii="Times New Roman" w:hAnsi="Times New Roman"/>
          <w:sz w:val="24"/>
          <w:szCs w:val="24"/>
        </w:rPr>
        <w:t>(ф.05031</w:t>
      </w:r>
      <w:r w:rsidR="00136BB3" w:rsidRPr="00F50DE3">
        <w:rPr>
          <w:rFonts w:ascii="Times New Roman" w:hAnsi="Times New Roman"/>
          <w:sz w:val="24"/>
          <w:szCs w:val="24"/>
        </w:rPr>
        <w:t>10</w:t>
      </w:r>
      <w:r w:rsidRPr="00F50DE3">
        <w:rPr>
          <w:rFonts w:ascii="Times New Roman" w:hAnsi="Times New Roman"/>
          <w:sz w:val="24"/>
          <w:szCs w:val="24"/>
        </w:rPr>
        <w:t>),</w:t>
      </w:r>
      <w:r w:rsidR="00605784" w:rsidRPr="00F50DE3">
        <w:rPr>
          <w:rFonts w:ascii="Times New Roman" w:hAnsi="Times New Roman"/>
          <w:sz w:val="24"/>
          <w:szCs w:val="24"/>
        </w:rPr>
        <w:t xml:space="preserve"> (ф.0503123)</w:t>
      </w:r>
      <w:r w:rsidRPr="00F50DE3">
        <w:rPr>
          <w:rFonts w:ascii="Times New Roman" w:hAnsi="Times New Roman"/>
          <w:sz w:val="24"/>
          <w:szCs w:val="24"/>
        </w:rPr>
        <w:t>.</w:t>
      </w:r>
      <w:r w:rsidRPr="00B331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3A2F" w:rsidRPr="00DB41C1" w:rsidRDefault="00FD3A2F" w:rsidP="00FD3A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отметить, предоставленные Комитетом по запросу Контрольно-счетной палаты МО «Нерюнгринский район» расшифровки по аренде имущества и земельных участков в разрезе арендаторов (в том числе информация по поступлению арендной платы) не соответствует </w:t>
      </w:r>
      <w:r w:rsidR="0079567C">
        <w:rPr>
          <w:rFonts w:ascii="Times New Roman" w:hAnsi="Times New Roman"/>
          <w:sz w:val="24"/>
          <w:szCs w:val="24"/>
        </w:rPr>
        <w:t xml:space="preserve">показателям </w:t>
      </w:r>
      <w:r w:rsidR="0079567C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отчета  об исполнении  бюджета главного распорядителя, получателя бюджетных средств (ф.0503127)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8297B">
        <w:rPr>
          <w:rFonts w:ascii="Times New Roman" w:hAnsi="Times New Roman"/>
          <w:sz w:val="24"/>
          <w:szCs w:val="24"/>
        </w:rPr>
        <w:t>Более того, и</w:t>
      </w:r>
      <w:r w:rsidR="00CA377F">
        <w:rPr>
          <w:rFonts w:ascii="Times New Roman" w:hAnsi="Times New Roman"/>
          <w:sz w:val="24"/>
          <w:szCs w:val="24"/>
        </w:rPr>
        <w:t>нформация,</w:t>
      </w:r>
      <w:r w:rsidR="00A814E4">
        <w:rPr>
          <w:rFonts w:ascii="Times New Roman" w:hAnsi="Times New Roman"/>
          <w:sz w:val="24"/>
          <w:szCs w:val="24"/>
        </w:rPr>
        <w:t xml:space="preserve"> отраженная в р</w:t>
      </w:r>
      <w:r w:rsidR="00CA377F">
        <w:rPr>
          <w:rFonts w:ascii="Times New Roman" w:hAnsi="Times New Roman"/>
          <w:sz w:val="24"/>
          <w:szCs w:val="24"/>
        </w:rPr>
        <w:t>асшифровк</w:t>
      </w:r>
      <w:r w:rsidR="00A814E4">
        <w:rPr>
          <w:rFonts w:ascii="Times New Roman" w:hAnsi="Times New Roman"/>
          <w:sz w:val="24"/>
          <w:szCs w:val="24"/>
        </w:rPr>
        <w:t>ах</w:t>
      </w:r>
      <w:r w:rsidR="00CA377F">
        <w:rPr>
          <w:rFonts w:ascii="Times New Roman" w:hAnsi="Times New Roman"/>
          <w:sz w:val="24"/>
          <w:szCs w:val="24"/>
        </w:rPr>
        <w:t xml:space="preserve"> по аренде имущества и земельных участков в разрезе арендаторов</w:t>
      </w:r>
      <w:r w:rsidR="00A814E4">
        <w:rPr>
          <w:rFonts w:ascii="Times New Roman" w:hAnsi="Times New Roman"/>
          <w:sz w:val="24"/>
          <w:szCs w:val="24"/>
        </w:rPr>
        <w:t xml:space="preserve"> является не достоверной</w:t>
      </w:r>
      <w:r w:rsidR="00100F41">
        <w:rPr>
          <w:rFonts w:ascii="Times New Roman" w:hAnsi="Times New Roman"/>
          <w:sz w:val="24"/>
          <w:szCs w:val="24"/>
        </w:rPr>
        <w:t xml:space="preserve">, поскольку указанная </w:t>
      </w:r>
      <w:r w:rsidR="0008297B">
        <w:rPr>
          <w:rFonts w:ascii="Times New Roman" w:hAnsi="Times New Roman"/>
          <w:sz w:val="24"/>
          <w:szCs w:val="24"/>
        </w:rPr>
        <w:t xml:space="preserve">в расшифровках </w:t>
      </w:r>
      <w:r w:rsidR="00100F41">
        <w:rPr>
          <w:rFonts w:ascii="Times New Roman" w:hAnsi="Times New Roman"/>
          <w:sz w:val="24"/>
          <w:szCs w:val="24"/>
        </w:rPr>
        <w:t xml:space="preserve">сумма просроченной задолженности больше общей суммы </w:t>
      </w:r>
      <w:r w:rsidR="0008297B">
        <w:rPr>
          <w:rFonts w:ascii="Times New Roman" w:hAnsi="Times New Roman"/>
          <w:sz w:val="24"/>
          <w:szCs w:val="24"/>
        </w:rPr>
        <w:lastRenderedPageBreak/>
        <w:t>задолженности</w:t>
      </w:r>
      <w:r w:rsidR="00A814E4">
        <w:rPr>
          <w:rFonts w:ascii="Times New Roman" w:hAnsi="Times New Roman"/>
          <w:sz w:val="24"/>
          <w:szCs w:val="24"/>
        </w:rPr>
        <w:t>.</w:t>
      </w:r>
      <w:r w:rsidR="00CA377F">
        <w:rPr>
          <w:rFonts w:ascii="Times New Roman" w:hAnsi="Times New Roman"/>
          <w:sz w:val="24"/>
          <w:szCs w:val="24"/>
        </w:rPr>
        <w:t xml:space="preserve"> </w:t>
      </w:r>
      <w:r w:rsidR="00CD0449">
        <w:rPr>
          <w:rFonts w:ascii="Times New Roman" w:hAnsi="Times New Roman"/>
          <w:sz w:val="24"/>
          <w:szCs w:val="24"/>
        </w:rPr>
        <w:t xml:space="preserve">Данный факт свидетельствует о том, что </w:t>
      </w:r>
      <w:r w:rsidR="003030E2">
        <w:rPr>
          <w:rFonts w:ascii="Times New Roman" w:hAnsi="Times New Roman"/>
          <w:sz w:val="24"/>
          <w:szCs w:val="24"/>
        </w:rPr>
        <w:t xml:space="preserve">в </w:t>
      </w:r>
      <w:r w:rsidR="003B5C2E">
        <w:rPr>
          <w:rFonts w:ascii="Times New Roman" w:hAnsi="Times New Roman"/>
          <w:sz w:val="24"/>
          <w:szCs w:val="24"/>
        </w:rPr>
        <w:t>Комитет</w:t>
      </w:r>
      <w:r w:rsidR="003030E2">
        <w:rPr>
          <w:rFonts w:ascii="Times New Roman" w:hAnsi="Times New Roman"/>
          <w:sz w:val="24"/>
          <w:szCs w:val="24"/>
        </w:rPr>
        <w:t>е отсутствует учет</w:t>
      </w:r>
      <w:r w:rsidR="003B5C2E">
        <w:rPr>
          <w:rFonts w:ascii="Times New Roman" w:hAnsi="Times New Roman"/>
          <w:sz w:val="24"/>
          <w:szCs w:val="24"/>
        </w:rPr>
        <w:t xml:space="preserve"> </w:t>
      </w:r>
      <w:r w:rsidR="00905C45">
        <w:rPr>
          <w:rFonts w:ascii="Times New Roman" w:hAnsi="Times New Roman"/>
          <w:sz w:val="24"/>
          <w:szCs w:val="24"/>
        </w:rPr>
        <w:t>по поступлени</w:t>
      </w:r>
      <w:r w:rsidR="000C2BB8">
        <w:rPr>
          <w:rFonts w:ascii="Times New Roman" w:hAnsi="Times New Roman"/>
          <w:sz w:val="24"/>
          <w:szCs w:val="24"/>
        </w:rPr>
        <w:t>ю</w:t>
      </w:r>
      <w:r w:rsidR="00905C45">
        <w:rPr>
          <w:rFonts w:ascii="Times New Roman" w:hAnsi="Times New Roman"/>
          <w:sz w:val="24"/>
          <w:szCs w:val="24"/>
        </w:rPr>
        <w:t xml:space="preserve"> доходов от сдачи </w:t>
      </w:r>
      <w:r w:rsidR="00E459DA">
        <w:rPr>
          <w:rFonts w:ascii="Times New Roman" w:hAnsi="Times New Roman"/>
          <w:sz w:val="24"/>
          <w:szCs w:val="24"/>
        </w:rPr>
        <w:t xml:space="preserve">в аренду </w:t>
      </w:r>
      <w:r w:rsidR="00905C45">
        <w:rPr>
          <w:rFonts w:ascii="Times New Roman" w:hAnsi="Times New Roman"/>
          <w:sz w:val="24"/>
          <w:szCs w:val="24"/>
        </w:rPr>
        <w:t>имущества и земельных участков</w:t>
      </w:r>
      <w:r w:rsidR="000C2BB8">
        <w:rPr>
          <w:rFonts w:ascii="Times New Roman" w:hAnsi="Times New Roman"/>
          <w:sz w:val="24"/>
          <w:szCs w:val="24"/>
        </w:rPr>
        <w:t xml:space="preserve"> </w:t>
      </w:r>
      <w:r w:rsidR="003B5C2E">
        <w:rPr>
          <w:rFonts w:ascii="Times New Roman" w:hAnsi="Times New Roman"/>
          <w:sz w:val="24"/>
          <w:szCs w:val="24"/>
        </w:rPr>
        <w:t>в ра</w:t>
      </w:r>
      <w:r w:rsidR="003030E2">
        <w:rPr>
          <w:rFonts w:ascii="Times New Roman" w:hAnsi="Times New Roman"/>
          <w:sz w:val="24"/>
          <w:szCs w:val="24"/>
        </w:rPr>
        <w:t>зрезе арендаторов</w:t>
      </w:r>
      <w:r w:rsidR="000C2BB8">
        <w:rPr>
          <w:rFonts w:ascii="Times New Roman" w:hAnsi="Times New Roman"/>
          <w:sz w:val="24"/>
          <w:szCs w:val="24"/>
        </w:rPr>
        <w:t>.</w:t>
      </w:r>
    </w:p>
    <w:p w:rsidR="00C17755" w:rsidRPr="00B3312C" w:rsidRDefault="00996613" w:rsidP="00255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17755" w:rsidRPr="00B3312C" w:rsidRDefault="00C17755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 о принятых бюджетных обязательствах (ф.0503128). </w:t>
      </w:r>
      <w:proofErr w:type="gramStart"/>
      <w:r w:rsidRPr="00B3312C">
        <w:rPr>
          <w:rFonts w:ascii="Times New Roman" w:hAnsi="Times New Roman"/>
          <w:sz w:val="24"/>
          <w:szCs w:val="24"/>
        </w:rPr>
        <w:t>Проверк</w:t>
      </w:r>
      <w:r w:rsidR="006548B7">
        <w:rPr>
          <w:rFonts w:ascii="Times New Roman" w:hAnsi="Times New Roman"/>
          <w:sz w:val="24"/>
          <w:szCs w:val="24"/>
        </w:rPr>
        <w:t>ой</w:t>
      </w:r>
      <w:r w:rsidRPr="00B3312C">
        <w:rPr>
          <w:rFonts w:ascii="Times New Roman" w:hAnsi="Times New Roman"/>
          <w:sz w:val="24"/>
          <w:szCs w:val="24"/>
        </w:rPr>
        <w:t xml:space="preserve"> отчета о принятых бюджетных обязательствах отклонений  не установлено, контрольные соотношения  по </w:t>
      </w:r>
      <w:r w:rsidR="00617FB5">
        <w:rPr>
          <w:rFonts w:ascii="Times New Roman" w:hAnsi="Times New Roman"/>
          <w:sz w:val="24"/>
          <w:szCs w:val="24"/>
        </w:rPr>
        <w:t>(</w:t>
      </w:r>
      <w:r w:rsidRPr="00B3312C">
        <w:rPr>
          <w:rFonts w:ascii="Times New Roman" w:hAnsi="Times New Roman"/>
          <w:sz w:val="24"/>
          <w:szCs w:val="24"/>
        </w:rPr>
        <w:t>ф.0503128</w:t>
      </w:r>
      <w:r w:rsidR="00617FB5">
        <w:rPr>
          <w:rFonts w:ascii="Times New Roman" w:hAnsi="Times New Roman"/>
          <w:sz w:val="24"/>
          <w:szCs w:val="24"/>
        </w:rPr>
        <w:t>)</w:t>
      </w:r>
      <w:r w:rsidRPr="00B3312C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617FB5">
        <w:rPr>
          <w:rFonts w:ascii="Times New Roman" w:hAnsi="Times New Roman"/>
          <w:sz w:val="24"/>
          <w:szCs w:val="24"/>
        </w:rPr>
        <w:t xml:space="preserve">годовой </w:t>
      </w:r>
      <w:r w:rsidRPr="00B3312C">
        <w:rPr>
          <w:rFonts w:ascii="Times New Roman" w:hAnsi="Times New Roman"/>
          <w:sz w:val="24"/>
          <w:szCs w:val="24"/>
        </w:rPr>
        <w:t>отчет</w:t>
      </w:r>
      <w:r w:rsidR="00617FB5">
        <w:rPr>
          <w:rFonts w:ascii="Times New Roman" w:hAnsi="Times New Roman"/>
          <w:sz w:val="24"/>
          <w:szCs w:val="24"/>
        </w:rPr>
        <w:t>ности</w:t>
      </w:r>
      <w:r w:rsidRPr="00B3312C">
        <w:rPr>
          <w:rFonts w:ascii="Times New Roman" w:hAnsi="Times New Roman"/>
          <w:sz w:val="24"/>
          <w:szCs w:val="24"/>
        </w:rPr>
        <w:t xml:space="preserve"> соблюдены. </w:t>
      </w:r>
      <w:proofErr w:type="gramEnd"/>
    </w:p>
    <w:p w:rsidR="00D42DD1" w:rsidRDefault="00D42DD1" w:rsidP="001B28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03D85" w:rsidRDefault="00C17755" w:rsidP="0046151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43F77">
        <w:rPr>
          <w:rFonts w:ascii="Times New Roman" w:hAnsi="Times New Roman"/>
          <w:b/>
          <w:sz w:val="24"/>
          <w:szCs w:val="24"/>
        </w:rPr>
        <w:t xml:space="preserve">Пояснительная записка (ф.0503160). </w:t>
      </w:r>
      <w:r w:rsidRPr="00B43F77">
        <w:rPr>
          <w:rFonts w:ascii="Times New Roman" w:hAnsi="Times New Roman"/>
          <w:sz w:val="24"/>
          <w:szCs w:val="24"/>
        </w:rPr>
        <w:t xml:space="preserve">Пояснительная записка по комплектации  </w:t>
      </w:r>
      <w:r w:rsidR="007C2B57">
        <w:rPr>
          <w:rFonts w:ascii="Times New Roman" w:hAnsi="Times New Roman"/>
          <w:sz w:val="24"/>
          <w:szCs w:val="24"/>
        </w:rPr>
        <w:t xml:space="preserve">не </w:t>
      </w:r>
      <w:r w:rsidRPr="00B43F77">
        <w:rPr>
          <w:rFonts w:ascii="Times New Roman" w:hAnsi="Times New Roman"/>
          <w:sz w:val="24"/>
          <w:szCs w:val="24"/>
        </w:rPr>
        <w:t>соответству</w:t>
      </w:r>
      <w:r w:rsidR="007C2B57">
        <w:rPr>
          <w:rFonts w:ascii="Times New Roman" w:hAnsi="Times New Roman"/>
          <w:sz w:val="24"/>
          <w:szCs w:val="24"/>
        </w:rPr>
        <w:t>е</w:t>
      </w:r>
      <w:r w:rsidRPr="00B43F77">
        <w:rPr>
          <w:rFonts w:ascii="Times New Roman" w:hAnsi="Times New Roman"/>
          <w:sz w:val="24"/>
          <w:szCs w:val="24"/>
        </w:rPr>
        <w:t>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</w:t>
      </w:r>
      <w:r w:rsidR="00461514">
        <w:rPr>
          <w:rFonts w:ascii="Times New Roman" w:hAnsi="Times New Roman"/>
          <w:sz w:val="24"/>
          <w:szCs w:val="24"/>
        </w:rPr>
        <w:t xml:space="preserve">на России от 28.12.2010 № 191н, </w:t>
      </w:r>
      <w:r w:rsidR="00461514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контрольные соотношения пояснительной записки с представленными в Контрольно-счетную палату формами годовой </w:t>
      </w:r>
      <w:r w:rsidR="00461514" w:rsidRPr="00CC5BA0">
        <w:rPr>
          <w:rFonts w:ascii="Times New Roman" w:hAnsi="Times New Roman"/>
          <w:color w:val="1A1A1A" w:themeColor="background1" w:themeShade="1A"/>
          <w:sz w:val="24"/>
          <w:szCs w:val="24"/>
        </w:rPr>
        <w:t>отчетности  соблюдены.</w:t>
      </w:r>
    </w:p>
    <w:p w:rsidR="00303D85" w:rsidRPr="00096857" w:rsidRDefault="00303D85" w:rsidP="00303D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6857">
        <w:rPr>
          <w:rFonts w:ascii="Times New Roman" w:hAnsi="Times New Roman"/>
          <w:sz w:val="24"/>
          <w:szCs w:val="24"/>
        </w:rPr>
        <w:t>В ходе проверки установлено, Пояснительная записка (ф. 0503160) по комплектации  не соответствуют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К пояснительной записке не предоставлены и в</w:t>
      </w:r>
      <w:r w:rsidRPr="00096857">
        <w:rPr>
          <w:rFonts w:ascii="Times New Roman" w:hAnsi="Times New Roman"/>
          <w:color w:val="000000"/>
          <w:sz w:val="24"/>
          <w:szCs w:val="24"/>
        </w:rPr>
        <w:t xml:space="preserve"> разделе 5 «Прочие вопросы деятельности субъекта бюджетной отчетности» Пояснительной записки (ф. 0503160) не отражено отсутствие форм</w:t>
      </w:r>
      <w:r w:rsidR="005A62FC">
        <w:rPr>
          <w:rFonts w:ascii="Times New Roman" w:hAnsi="Times New Roman"/>
          <w:color w:val="000000"/>
          <w:sz w:val="24"/>
          <w:szCs w:val="24"/>
        </w:rPr>
        <w:t>ы</w:t>
      </w:r>
      <w:r w:rsidRPr="000968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6857">
        <w:rPr>
          <w:rFonts w:ascii="Times New Roman" w:hAnsi="Times New Roman"/>
          <w:sz w:val="24"/>
          <w:szCs w:val="24"/>
        </w:rPr>
        <w:t>Сведения о вложениях в объекты недвижимого имущества, объектах незавершенного строительства (</w:t>
      </w:r>
      <w:hyperlink r:id="rId13" w:anchor="/document/12181732/entry/503190" w:history="1">
        <w:r w:rsidRPr="00096857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ф. 0503190</w:t>
        </w:r>
      </w:hyperlink>
      <w:r w:rsidRPr="00096857">
        <w:rPr>
          <w:rFonts w:ascii="Times New Roman" w:hAnsi="Times New Roman"/>
          <w:sz w:val="24"/>
          <w:szCs w:val="24"/>
        </w:rPr>
        <w:t>).</w:t>
      </w:r>
    </w:p>
    <w:p w:rsidR="00303D85" w:rsidRDefault="00303D85" w:rsidP="00303D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6857">
        <w:rPr>
          <w:b/>
          <w:color w:val="000000"/>
        </w:rPr>
        <w:t xml:space="preserve">В нарушение </w:t>
      </w:r>
      <w:r w:rsidRPr="00096857">
        <w:t>Инструкции о порядке</w:t>
      </w:r>
      <w:r w:rsidRPr="001F3C8A">
        <w:t xml:space="preserve">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t xml:space="preserve"> </w:t>
      </w:r>
      <w:r>
        <w:rPr>
          <w:color w:val="000000"/>
        </w:rPr>
        <w:t>пояснительная записка (ф. 0503160) предоставлена не в полном объеме.</w:t>
      </w:r>
    </w:p>
    <w:p w:rsidR="00461514" w:rsidRDefault="00461514" w:rsidP="0046151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A52F9D" w:rsidRDefault="00A52F9D" w:rsidP="0046151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сведений, отраженных в форме </w:t>
      </w:r>
      <w:r>
        <w:rPr>
          <w:rFonts w:ascii="Times New Roman" w:hAnsi="Times New Roman"/>
          <w:sz w:val="24"/>
          <w:szCs w:val="24"/>
        </w:rPr>
        <w:t>0503168 «Сведения о движении нефинансовых активов» установлено, в строк</w:t>
      </w:r>
      <w:r w:rsidR="00C47C7D">
        <w:rPr>
          <w:rFonts w:ascii="Times New Roman" w:hAnsi="Times New Roman"/>
          <w:sz w:val="24"/>
          <w:szCs w:val="24"/>
        </w:rPr>
        <w:t xml:space="preserve">ах 320,360,440 отражены данные, приведшие к </w:t>
      </w:r>
      <w:r w:rsidR="00170115">
        <w:rPr>
          <w:rFonts w:ascii="Times New Roman" w:hAnsi="Times New Roman"/>
          <w:sz w:val="24"/>
          <w:szCs w:val="24"/>
        </w:rPr>
        <w:t xml:space="preserve">искажению бюджетной отчетности.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2F9D" w:rsidRDefault="00A52F9D" w:rsidP="00A52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B10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>, полнота и достоверность составления формы 0503168 не соблюдена в части отражения искаженных данных по имуществу казны.</w:t>
      </w:r>
    </w:p>
    <w:p w:rsidR="008921C0" w:rsidRDefault="008921C0" w:rsidP="0046151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B0556D" w:rsidRDefault="00B0556D" w:rsidP="004615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сведений, отраженных </w:t>
      </w:r>
      <w:r w:rsidR="00FD655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форме </w:t>
      </w:r>
      <w:r w:rsidR="00FD655E">
        <w:rPr>
          <w:rFonts w:ascii="Times New Roman" w:hAnsi="Times New Roman"/>
          <w:sz w:val="24"/>
          <w:szCs w:val="24"/>
        </w:rPr>
        <w:t>0503171 «Сведения о финансовых вложени</w:t>
      </w:r>
      <w:r w:rsidR="003A24D8">
        <w:rPr>
          <w:rFonts w:ascii="Times New Roman" w:hAnsi="Times New Roman"/>
          <w:sz w:val="24"/>
          <w:szCs w:val="24"/>
        </w:rPr>
        <w:t xml:space="preserve">ях получателя бюджетных средств, администратора </w:t>
      </w:r>
      <w:r w:rsidR="004C22EB" w:rsidRPr="004C22EB">
        <w:rPr>
          <w:rFonts w:ascii="Times New Roman" w:hAnsi="Times New Roman"/>
          <w:sz w:val="24"/>
          <w:szCs w:val="24"/>
        </w:rPr>
        <w:t>источников финансирования дефицита бюджета</w:t>
      </w:r>
      <w:r w:rsidR="004C22EB">
        <w:rPr>
          <w:rFonts w:ascii="Times New Roman" w:hAnsi="Times New Roman"/>
          <w:sz w:val="24"/>
          <w:szCs w:val="24"/>
        </w:rPr>
        <w:t>» установлено</w:t>
      </w:r>
      <w:r w:rsidR="003458CC">
        <w:rPr>
          <w:rFonts w:ascii="Times New Roman" w:hAnsi="Times New Roman"/>
          <w:sz w:val="24"/>
          <w:szCs w:val="24"/>
        </w:rPr>
        <w:t xml:space="preserve">, что бухгалтерский учет в части финансовых вложениях в </w:t>
      </w:r>
      <w:r w:rsidR="00FB2A5A">
        <w:rPr>
          <w:rFonts w:ascii="Times New Roman" w:hAnsi="Times New Roman"/>
          <w:sz w:val="24"/>
          <w:szCs w:val="24"/>
        </w:rPr>
        <w:t xml:space="preserve"> </w:t>
      </w:r>
      <w:r w:rsidR="003458CC">
        <w:rPr>
          <w:rFonts w:ascii="Times New Roman" w:hAnsi="Times New Roman"/>
          <w:sz w:val="24"/>
          <w:szCs w:val="24"/>
        </w:rPr>
        <w:t xml:space="preserve">Комитете </w:t>
      </w:r>
      <w:r w:rsidR="001E679D">
        <w:rPr>
          <w:rFonts w:ascii="Times New Roman" w:hAnsi="Times New Roman"/>
          <w:sz w:val="24"/>
          <w:szCs w:val="24"/>
        </w:rPr>
        <w:t>ведется</w:t>
      </w:r>
      <w:r w:rsidR="007D5C6A">
        <w:rPr>
          <w:rFonts w:ascii="Times New Roman" w:hAnsi="Times New Roman"/>
          <w:sz w:val="24"/>
          <w:szCs w:val="24"/>
        </w:rPr>
        <w:t xml:space="preserve"> </w:t>
      </w:r>
      <w:r w:rsidR="007D5C6A" w:rsidRPr="00E46A16">
        <w:rPr>
          <w:rFonts w:ascii="Times New Roman" w:hAnsi="Times New Roman"/>
          <w:b/>
          <w:sz w:val="24"/>
          <w:szCs w:val="24"/>
        </w:rPr>
        <w:t>в нарушение</w:t>
      </w:r>
      <w:r w:rsidR="007D5C6A">
        <w:rPr>
          <w:rFonts w:ascii="Times New Roman" w:hAnsi="Times New Roman"/>
          <w:sz w:val="24"/>
          <w:szCs w:val="24"/>
        </w:rPr>
        <w:t xml:space="preserve"> </w:t>
      </w:r>
      <w:r w:rsidR="007D5C6A" w:rsidRPr="00254376">
        <w:rPr>
          <w:rFonts w:ascii="Times New Roman" w:hAnsi="Times New Roman"/>
          <w:sz w:val="24"/>
          <w:szCs w:val="24"/>
        </w:rPr>
        <w:t>Приказа Минфина РФ от 06.12.2010 № 162н «Об утверждении Плана счетов бюджетного учета</w:t>
      </w:r>
      <w:r w:rsidR="00AF08A2">
        <w:rPr>
          <w:rFonts w:ascii="Times New Roman" w:hAnsi="Times New Roman"/>
          <w:sz w:val="24"/>
          <w:szCs w:val="24"/>
        </w:rPr>
        <w:t xml:space="preserve"> и Инструкции по его применению».</w:t>
      </w:r>
    </w:p>
    <w:p w:rsidR="00AF08A2" w:rsidRPr="00C806C5" w:rsidRDefault="00AF08A2" w:rsidP="00C806C5">
      <w:pPr>
        <w:spacing w:after="0" w:line="240" w:lineRule="auto"/>
        <w:ind w:firstLine="360"/>
        <w:jc w:val="both"/>
      </w:pPr>
      <w:r w:rsidRPr="00C806C5">
        <w:rPr>
          <w:rFonts w:ascii="Times New Roman" w:hAnsi="Times New Roman"/>
          <w:sz w:val="24"/>
          <w:szCs w:val="24"/>
        </w:rPr>
        <w:t>Данные о финансовых вложениях Комитета в части участия в капитале, приведены в таблице:</w:t>
      </w:r>
    </w:p>
    <w:p w:rsidR="00AF08A2" w:rsidRPr="00C806C5" w:rsidRDefault="00AF08A2" w:rsidP="00AF08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06C5">
        <w:rPr>
          <w:rFonts w:ascii="Times New Roman" w:hAnsi="Times New Roman"/>
          <w:sz w:val="24"/>
          <w:szCs w:val="24"/>
        </w:rPr>
        <w:tab/>
      </w:r>
      <w:r w:rsidRPr="00C806C5">
        <w:rPr>
          <w:rFonts w:ascii="Times New Roman" w:hAnsi="Times New Roman"/>
          <w:sz w:val="24"/>
          <w:szCs w:val="24"/>
        </w:rPr>
        <w:tab/>
      </w:r>
      <w:r w:rsidRPr="00C806C5">
        <w:rPr>
          <w:rFonts w:ascii="Times New Roman" w:hAnsi="Times New Roman"/>
          <w:sz w:val="24"/>
          <w:szCs w:val="24"/>
        </w:rPr>
        <w:tab/>
      </w:r>
      <w:r w:rsidRPr="00C806C5">
        <w:rPr>
          <w:rFonts w:ascii="Times New Roman" w:hAnsi="Times New Roman"/>
          <w:sz w:val="24"/>
          <w:szCs w:val="24"/>
        </w:rPr>
        <w:tab/>
      </w:r>
      <w:r w:rsidRPr="00C806C5">
        <w:rPr>
          <w:rFonts w:ascii="Times New Roman" w:hAnsi="Times New Roman"/>
          <w:sz w:val="24"/>
          <w:szCs w:val="24"/>
        </w:rPr>
        <w:tab/>
      </w:r>
      <w:r w:rsidRPr="00C806C5">
        <w:rPr>
          <w:rFonts w:ascii="Times New Roman" w:hAnsi="Times New Roman"/>
          <w:sz w:val="24"/>
          <w:szCs w:val="24"/>
        </w:rPr>
        <w:tab/>
      </w:r>
      <w:r w:rsidRPr="00C806C5">
        <w:rPr>
          <w:rFonts w:ascii="Times New Roman" w:hAnsi="Times New Roman"/>
          <w:sz w:val="24"/>
          <w:szCs w:val="24"/>
        </w:rPr>
        <w:tab/>
      </w:r>
      <w:r w:rsidRPr="00C806C5">
        <w:rPr>
          <w:rFonts w:ascii="Times New Roman" w:hAnsi="Times New Roman"/>
          <w:sz w:val="24"/>
          <w:szCs w:val="24"/>
        </w:rPr>
        <w:tab/>
      </w:r>
      <w:r w:rsidRPr="00C806C5">
        <w:rPr>
          <w:rFonts w:ascii="Times New Roman" w:hAnsi="Times New Roman"/>
          <w:sz w:val="24"/>
          <w:szCs w:val="24"/>
        </w:rPr>
        <w:tab/>
      </w:r>
      <w:r w:rsidRPr="00C806C5">
        <w:rPr>
          <w:rFonts w:ascii="Times New Roman" w:hAnsi="Times New Roman"/>
          <w:sz w:val="24"/>
          <w:szCs w:val="24"/>
        </w:rPr>
        <w:tab/>
      </w:r>
      <w:r w:rsidRPr="00C806C5">
        <w:rPr>
          <w:rFonts w:ascii="Times New Roman" w:hAnsi="Times New Roman"/>
          <w:sz w:val="24"/>
          <w:szCs w:val="24"/>
        </w:rPr>
        <w:tab/>
      </w:r>
      <w:r w:rsidRPr="00C806C5">
        <w:rPr>
          <w:rFonts w:ascii="Times New Roman" w:hAnsi="Times New Roman"/>
          <w:sz w:val="24"/>
          <w:szCs w:val="24"/>
        </w:rPr>
        <w:tab/>
        <w:t xml:space="preserve"> 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6"/>
        <w:gridCol w:w="1560"/>
        <w:gridCol w:w="1420"/>
        <w:gridCol w:w="1702"/>
      </w:tblGrid>
      <w:tr w:rsidR="00AF08A2" w:rsidRPr="00C806C5" w:rsidTr="003079D1">
        <w:trPr>
          <w:trHeight w:val="278"/>
        </w:trPr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A2" w:rsidRPr="005A5806" w:rsidRDefault="00AF08A2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58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8A2" w:rsidRPr="00C806C5" w:rsidRDefault="00AF08A2" w:rsidP="005B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0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данным</w:t>
            </w:r>
            <w:r w:rsidR="005B07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бухгалтерского (бюджетного) учета</w:t>
            </w:r>
          </w:p>
        </w:tc>
      </w:tr>
      <w:tr w:rsidR="00B4684E" w:rsidRPr="00C806C5" w:rsidTr="003079D1">
        <w:trPr>
          <w:trHeight w:val="268"/>
        </w:trPr>
        <w:tc>
          <w:tcPr>
            <w:tcW w:w="5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4E" w:rsidRPr="00C806C5" w:rsidRDefault="00B4684E" w:rsidP="00FE1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4E" w:rsidRDefault="00B4684E" w:rsidP="00CC3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684E" w:rsidRPr="00C806C5" w:rsidRDefault="00B4684E" w:rsidP="00CC3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684E" w:rsidRPr="00C806C5" w:rsidRDefault="00B4684E" w:rsidP="00CC3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684E" w:rsidRPr="00C806C5" w:rsidRDefault="00B4684E" w:rsidP="00CC3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33C8" w:rsidRPr="00C806C5" w:rsidTr="005A5806">
        <w:trPr>
          <w:trHeight w:val="200"/>
        </w:trPr>
        <w:tc>
          <w:tcPr>
            <w:tcW w:w="5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C8" w:rsidRPr="00C806C5" w:rsidRDefault="00DF33C8" w:rsidP="00FE1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C8" w:rsidRPr="00B4684E" w:rsidRDefault="00B4684E" w:rsidP="00CC3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8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 данным формы </w:t>
            </w:r>
            <w:r w:rsidRPr="00B4684E">
              <w:rPr>
                <w:rFonts w:ascii="Times New Roman" w:hAnsi="Times New Roman"/>
                <w:b/>
                <w:sz w:val="18"/>
                <w:szCs w:val="18"/>
              </w:rPr>
              <w:t>0503171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C8" w:rsidRPr="003079D1" w:rsidRDefault="003079D1" w:rsidP="00307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Необходимо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C8" w:rsidRPr="003079D1" w:rsidRDefault="00CC3960" w:rsidP="00307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79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</w:p>
        </w:tc>
      </w:tr>
      <w:tr w:rsidR="007A343D" w:rsidRPr="00C806C5" w:rsidTr="00FE1D74">
        <w:trPr>
          <w:trHeight w:val="159"/>
        </w:trPr>
        <w:tc>
          <w:tcPr>
            <w:tcW w:w="9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3D" w:rsidRPr="00B045E8" w:rsidRDefault="007A343D" w:rsidP="00D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Счет 0 204.3</w:t>
            </w:r>
            <w:r w:rsidR="00DE5B6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«</w:t>
            </w:r>
            <w:r w:rsidR="00DE5B6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Акции</w:t>
            </w: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9B78A9" w:rsidRPr="00C806C5" w:rsidTr="00FE1D74">
        <w:trPr>
          <w:trHeight w:val="221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"Дорожник"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11 070,00</w:t>
            </w:r>
          </w:p>
        </w:tc>
      </w:tr>
      <w:tr w:rsidR="009B78A9" w:rsidRPr="00C806C5" w:rsidTr="00FE1D74">
        <w:trPr>
          <w:trHeight w:val="268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"Киноцентр"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1 015,20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1 015,20</w:t>
            </w:r>
          </w:p>
        </w:tc>
      </w:tr>
      <w:tr w:rsidR="009B78A9" w:rsidRPr="00C806C5" w:rsidTr="00FE1D74">
        <w:trPr>
          <w:trHeight w:val="217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"Имущественный комплекс"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313 575,08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313 575,08</w:t>
            </w:r>
          </w:p>
        </w:tc>
      </w:tr>
      <w:tr w:rsidR="009B78A9" w:rsidRPr="00C806C5" w:rsidTr="00FE1D74">
        <w:trPr>
          <w:trHeight w:val="249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"НГ Водоканал"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564 882,00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564 882,00</w:t>
            </w:r>
          </w:p>
        </w:tc>
      </w:tr>
      <w:tr w:rsidR="009B78A9" w:rsidRPr="00C806C5" w:rsidTr="00FE1D74">
        <w:trPr>
          <w:trHeight w:val="281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"Якутуглестрой"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2 295,92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2 295,92</w:t>
            </w:r>
          </w:p>
        </w:tc>
      </w:tr>
      <w:tr w:rsidR="009B78A9" w:rsidRPr="00C806C5" w:rsidTr="00FE1D74">
        <w:trPr>
          <w:trHeight w:val="264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</w:t>
            </w:r>
            <w:proofErr w:type="spellStart"/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Тепловодоканал</w:t>
            </w:r>
            <w:proofErr w:type="spellEnd"/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38 480,02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38 480,02</w:t>
            </w:r>
          </w:p>
        </w:tc>
      </w:tr>
      <w:tr w:rsidR="009B78A9" w:rsidRPr="00C806C5" w:rsidTr="00FE1D74">
        <w:trPr>
          <w:trHeight w:val="223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9B78A9" w:rsidP="00DE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DE5B6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045E8">
              <w:rPr>
                <w:rFonts w:ascii="Times New Roman" w:hAnsi="Times New Roman"/>
                <w:b/>
                <w:sz w:val="18"/>
                <w:szCs w:val="18"/>
              </w:rPr>
              <w:t>1 </w:t>
            </w:r>
            <w:r w:rsidR="00DE5B6E">
              <w:rPr>
                <w:rFonts w:ascii="Times New Roman" w:hAnsi="Times New Roman"/>
                <w:b/>
                <w:sz w:val="18"/>
                <w:szCs w:val="18"/>
              </w:rPr>
              <w:t>318</w:t>
            </w:r>
            <w:r w:rsidRPr="00B045E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DE5B6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045E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A9" w:rsidRPr="00B045E8" w:rsidRDefault="00DE5B6E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045E8">
              <w:rPr>
                <w:rFonts w:ascii="Times New Roman" w:hAnsi="Times New Roman"/>
                <w:b/>
                <w:sz w:val="18"/>
                <w:szCs w:val="18"/>
              </w:rPr>
              <w:t>1 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318</w:t>
            </w:r>
            <w:r w:rsidRPr="00B045E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045E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C806C5" w:rsidRPr="00C806C5" w:rsidTr="007A343D">
        <w:trPr>
          <w:trHeight w:val="192"/>
        </w:trPr>
        <w:tc>
          <w:tcPr>
            <w:tcW w:w="9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6C5" w:rsidRPr="00B045E8" w:rsidRDefault="005B07FF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Счет 0 204.32 «</w:t>
            </w:r>
            <w:r w:rsidR="00C806C5"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Участие в государственных (муниципальных) предприятиях</w:t>
            </w: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DF33C8" w:rsidRPr="00C806C5" w:rsidTr="00D702B4">
        <w:trPr>
          <w:trHeight w:val="169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C8" w:rsidRPr="00B045E8" w:rsidRDefault="00DF33C8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МУП "Служба Заказчика"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C8" w:rsidRPr="00B045E8" w:rsidRDefault="00DF33C8" w:rsidP="00307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C8" w:rsidRPr="00B045E8" w:rsidRDefault="00DF33C8" w:rsidP="00307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C8" w:rsidRPr="00B045E8" w:rsidRDefault="00DF33C8" w:rsidP="00307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8A5BC1"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3079D1" w:rsidRPr="00C806C5" w:rsidTr="00B50356">
        <w:trPr>
          <w:trHeight w:val="159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D1" w:rsidRPr="00B045E8" w:rsidRDefault="003079D1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МУП "Нерюнгринская городская типография"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D1" w:rsidRPr="00B045E8" w:rsidRDefault="003079D1" w:rsidP="00307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D1" w:rsidRPr="00B045E8" w:rsidRDefault="00A441E0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10 106,50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D1" w:rsidRPr="00B045E8" w:rsidRDefault="00A441E0" w:rsidP="00307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3 006,50</w:t>
            </w:r>
          </w:p>
        </w:tc>
      </w:tr>
      <w:tr w:rsidR="003079D1" w:rsidRPr="00C806C5" w:rsidTr="00D702B4">
        <w:trPr>
          <w:trHeight w:val="25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D1" w:rsidRPr="00B045E8" w:rsidRDefault="003079D1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МУП "Переработчик"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D1" w:rsidRPr="00B045E8" w:rsidRDefault="003079D1" w:rsidP="00307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D1" w:rsidRPr="00B045E8" w:rsidRDefault="00A441E0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11 081,00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D1" w:rsidRPr="00B045E8" w:rsidRDefault="00A441E0" w:rsidP="00A44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7 080</w:t>
            </w:r>
            <w:r w:rsidR="008A5BC1"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DF33C8" w:rsidRPr="00C806C5" w:rsidTr="00D702B4">
        <w:trPr>
          <w:trHeight w:val="197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C8" w:rsidRPr="00B045E8" w:rsidRDefault="008A5BC1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C8" w:rsidRPr="00B045E8" w:rsidRDefault="00783697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11 201,00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C8" w:rsidRPr="00B045E8" w:rsidRDefault="00783697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11 201,00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C8" w:rsidRPr="00B045E8" w:rsidRDefault="00783697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3697" w:rsidRPr="00C806C5" w:rsidTr="00D702B4">
        <w:trPr>
          <w:trHeight w:val="160"/>
        </w:trPr>
        <w:tc>
          <w:tcPr>
            <w:tcW w:w="9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97" w:rsidRPr="00B045E8" w:rsidRDefault="00783697" w:rsidP="00246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Счет 0 204.3</w:t>
            </w:r>
            <w:r w:rsidR="00246A72"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«</w:t>
            </w:r>
            <w:r w:rsidR="00246A72"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Участие в государственных (муниципальных) учреждениях</w:t>
            </w: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DF33C8" w:rsidRPr="00C806C5" w:rsidTr="00D702B4">
        <w:trPr>
          <w:trHeight w:val="249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C8" w:rsidRPr="00B045E8" w:rsidRDefault="00246A72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Особо ценное имущество (школы, сады, </w:t>
            </w:r>
            <w:proofErr w:type="spellStart"/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</w:t>
            </w:r>
            <w:proofErr w:type="gramStart"/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колы</w:t>
            </w:r>
            <w:proofErr w:type="spellEnd"/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C8" w:rsidRPr="00B045E8" w:rsidRDefault="00246A72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4 200 486,93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C8" w:rsidRPr="00B045E8" w:rsidRDefault="00246A72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4 200 486,93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C8" w:rsidRPr="00B045E8" w:rsidRDefault="00246A72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77923" w:rsidRPr="00C806C5" w:rsidTr="00D702B4">
        <w:trPr>
          <w:trHeight w:val="211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923" w:rsidRPr="00B045E8" w:rsidRDefault="00277923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923" w:rsidRPr="00B045E8" w:rsidRDefault="00277923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4 200 486,93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923" w:rsidRPr="00B045E8" w:rsidRDefault="00277923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4 200 486,93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923" w:rsidRPr="00B045E8" w:rsidRDefault="00277923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71D92" w:rsidRPr="00C806C5" w:rsidTr="00D702B4">
        <w:trPr>
          <w:trHeight w:val="159"/>
        </w:trPr>
        <w:tc>
          <w:tcPr>
            <w:tcW w:w="9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D92" w:rsidRPr="00B045E8" w:rsidRDefault="00771D92" w:rsidP="0006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Счет 0 204.3</w:t>
            </w:r>
            <w:r w:rsidR="00067C19"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«</w:t>
            </w:r>
            <w:r w:rsidR="00067C19"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Иные формы участия в капитале</w:t>
            </w:r>
            <w:r w:rsidRPr="00B045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D702B4" w:rsidRPr="00C806C5" w:rsidTr="00D702B4">
        <w:trPr>
          <w:trHeight w:val="221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2B4" w:rsidRPr="00B045E8" w:rsidRDefault="00D702B4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"Дорожник"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4" w:rsidRPr="00B045E8" w:rsidRDefault="00D702B4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B4" w:rsidRPr="00B045E8" w:rsidRDefault="00526F53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4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D702B4"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11 070,00</w:t>
            </w:r>
          </w:p>
        </w:tc>
      </w:tr>
      <w:tr w:rsidR="00D702B4" w:rsidRPr="00C806C5" w:rsidTr="00D702B4">
        <w:trPr>
          <w:trHeight w:val="268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2B4" w:rsidRPr="00B045E8" w:rsidRDefault="00D702B4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"Киноцентр"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4" w:rsidRPr="00B045E8" w:rsidRDefault="00D702B4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B4" w:rsidRPr="00B045E8" w:rsidRDefault="00526F53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4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D702B4"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1 015,20</w:t>
            </w:r>
          </w:p>
        </w:tc>
      </w:tr>
      <w:tr w:rsidR="00D702B4" w:rsidRPr="00C806C5" w:rsidTr="00D702B4">
        <w:trPr>
          <w:trHeight w:val="217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2B4" w:rsidRPr="00B045E8" w:rsidRDefault="00D702B4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"Имущественный комплекс"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4" w:rsidRPr="00B045E8" w:rsidRDefault="00D702B4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313 575,08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B4" w:rsidRPr="00B045E8" w:rsidRDefault="00526F53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4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D702B4"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313 575,08</w:t>
            </w:r>
          </w:p>
        </w:tc>
      </w:tr>
      <w:tr w:rsidR="00D702B4" w:rsidRPr="00C806C5" w:rsidTr="00D702B4">
        <w:trPr>
          <w:trHeight w:val="249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2B4" w:rsidRPr="00B045E8" w:rsidRDefault="00D702B4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"НГ Водоканал"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4" w:rsidRPr="00B045E8" w:rsidRDefault="00D702B4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B4" w:rsidRPr="00B045E8" w:rsidRDefault="00526F53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4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D702B4"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564 882,00</w:t>
            </w:r>
          </w:p>
        </w:tc>
      </w:tr>
      <w:tr w:rsidR="00D702B4" w:rsidRPr="00C806C5" w:rsidTr="007D7C69">
        <w:trPr>
          <w:trHeight w:val="264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2B4" w:rsidRPr="00B045E8" w:rsidRDefault="00D702B4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"Якутуглестрой"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4" w:rsidRPr="00B045E8" w:rsidRDefault="00D702B4" w:rsidP="00D43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2 295,92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B4" w:rsidRPr="00B045E8" w:rsidRDefault="00526F53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B4" w:rsidRPr="00B045E8" w:rsidRDefault="009B78A9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D702B4"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2 295,92</w:t>
            </w:r>
          </w:p>
        </w:tc>
      </w:tr>
      <w:tr w:rsidR="00DF33C8" w:rsidRPr="00C806C5" w:rsidTr="00D4331D">
        <w:trPr>
          <w:trHeight w:val="264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3C8" w:rsidRPr="00B045E8" w:rsidRDefault="00D3778B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</w:t>
            </w:r>
            <w:proofErr w:type="spellStart"/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Тепловодоканал</w:t>
            </w:r>
            <w:proofErr w:type="spellEnd"/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C8" w:rsidRPr="00B045E8" w:rsidRDefault="00D3778B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38 480,02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C8" w:rsidRPr="00B045E8" w:rsidRDefault="00526F53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C8" w:rsidRPr="00B045E8" w:rsidRDefault="009B78A9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D3778B"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38 480,02</w:t>
            </w:r>
          </w:p>
        </w:tc>
      </w:tr>
      <w:tr w:rsidR="00DF33C8" w:rsidRPr="00C806C5" w:rsidTr="00D3778B">
        <w:trPr>
          <w:trHeight w:val="178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3C8" w:rsidRPr="00B045E8" w:rsidRDefault="00DF33C8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МУП "Переработчик"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C8" w:rsidRPr="00B045E8" w:rsidRDefault="00B045E8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10 086,50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C8" w:rsidRPr="00B045E8" w:rsidRDefault="00B045E8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C8" w:rsidRPr="00B045E8" w:rsidRDefault="009B78A9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B045E8" w:rsidRPr="00B045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10 086,50</w:t>
            </w:r>
          </w:p>
        </w:tc>
      </w:tr>
      <w:tr w:rsidR="00DF33C8" w:rsidRPr="00C806C5" w:rsidTr="00B045E8">
        <w:trPr>
          <w:trHeight w:val="223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C8" w:rsidRPr="00B045E8" w:rsidRDefault="00DF33C8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C8" w:rsidRPr="00B045E8" w:rsidRDefault="00B045E8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hAnsi="Times New Roman"/>
                <w:b/>
                <w:sz w:val="18"/>
                <w:szCs w:val="18"/>
              </w:rPr>
              <w:t>941 404,72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C8" w:rsidRPr="00B045E8" w:rsidRDefault="00B045E8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C8" w:rsidRPr="00B045E8" w:rsidRDefault="00B045E8" w:rsidP="0078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45E8">
              <w:rPr>
                <w:rFonts w:ascii="Times New Roman" w:hAnsi="Times New Roman"/>
                <w:b/>
                <w:sz w:val="18"/>
                <w:szCs w:val="18"/>
              </w:rPr>
              <w:t>941 404,72</w:t>
            </w:r>
          </w:p>
        </w:tc>
      </w:tr>
    </w:tbl>
    <w:p w:rsidR="004C67CA" w:rsidRDefault="004C67CA" w:rsidP="0046151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B2A5A" w:rsidRPr="00A420C2" w:rsidRDefault="00A420C2" w:rsidP="0046151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420C2">
        <w:rPr>
          <w:rFonts w:ascii="Times New Roman" w:hAnsi="Times New Roman"/>
          <w:sz w:val="24"/>
          <w:szCs w:val="24"/>
        </w:rPr>
        <w:t>Как видно из таблицы,</w:t>
      </w:r>
      <w:r w:rsidR="004C67CA" w:rsidRPr="00A420C2">
        <w:rPr>
          <w:rFonts w:ascii="Times New Roman" w:hAnsi="Times New Roman"/>
          <w:sz w:val="24"/>
          <w:szCs w:val="24"/>
        </w:rPr>
        <w:t xml:space="preserve"> </w:t>
      </w:r>
      <w:r w:rsidR="00456041">
        <w:rPr>
          <w:rFonts w:ascii="Times New Roman" w:hAnsi="Times New Roman"/>
          <w:sz w:val="24"/>
          <w:szCs w:val="24"/>
        </w:rPr>
        <w:t>у</w:t>
      </w:r>
      <w:r w:rsidR="00456041" w:rsidRPr="00456041">
        <w:rPr>
          <w:rFonts w:ascii="Times New Roman" w:hAnsi="Times New Roman"/>
          <w:sz w:val="24"/>
          <w:szCs w:val="24"/>
        </w:rPr>
        <w:t xml:space="preserve">чет операций с акциями и иными формами участия в капитале </w:t>
      </w:r>
      <w:r w:rsidR="00456041" w:rsidRPr="00A420C2">
        <w:rPr>
          <w:rFonts w:ascii="Times New Roman" w:hAnsi="Times New Roman"/>
          <w:sz w:val="24"/>
          <w:szCs w:val="24"/>
        </w:rPr>
        <w:t>Комитетом</w:t>
      </w:r>
      <w:r w:rsidR="00456041" w:rsidRPr="00456041">
        <w:rPr>
          <w:rFonts w:ascii="Times New Roman" w:hAnsi="Times New Roman"/>
          <w:sz w:val="24"/>
          <w:szCs w:val="24"/>
        </w:rPr>
        <w:t xml:space="preserve"> ведется на счетах</w:t>
      </w:r>
      <w:r w:rsidR="00456041">
        <w:rPr>
          <w:rFonts w:ascii="Times New Roman" w:hAnsi="Times New Roman"/>
          <w:sz w:val="24"/>
          <w:szCs w:val="24"/>
        </w:rPr>
        <w:t xml:space="preserve"> </w:t>
      </w:r>
      <w:r w:rsidR="00456041" w:rsidRPr="00E46A16">
        <w:rPr>
          <w:rFonts w:ascii="Times New Roman" w:hAnsi="Times New Roman"/>
          <w:b/>
          <w:sz w:val="24"/>
          <w:szCs w:val="24"/>
        </w:rPr>
        <w:t>в нарушение</w:t>
      </w:r>
      <w:r w:rsidR="00456041">
        <w:rPr>
          <w:rFonts w:ascii="Times New Roman" w:hAnsi="Times New Roman"/>
          <w:sz w:val="24"/>
          <w:szCs w:val="24"/>
        </w:rPr>
        <w:t xml:space="preserve"> </w:t>
      </w:r>
      <w:r w:rsidR="00456041" w:rsidRPr="00254376">
        <w:rPr>
          <w:rFonts w:ascii="Times New Roman" w:hAnsi="Times New Roman"/>
          <w:sz w:val="24"/>
          <w:szCs w:val="24"/>
        </w:rPr>
        <w:t>Приказа Минфина РФ от 06.12.2010 № 162н «Об утверждении Плана счетов бюджетного учета</w:t>
      </w:r>
      <w:r w:rsidR="00456041">
        <w:rPr>
          <w:rFonts w:ascii="Times New Roman" w:hAnsi="Times New Roman"/>
          <w:sz w:val="24"/>
          <w:szCs w:val="24"/>
        </w:rPr>
        <w:t xml:space="preserve"> и Инструкции по его применению».</w:t>
      </w:r>
    </w:p>
    <w:p w:rsidR="00F8125C" w:rsidRDefault="009B74D5" w:rsidP="001B2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форме </w:t>
      </w:r>
      <w:r>
        <w:rPr>
          <w:rFonts w:ascii="Times New Roman" w:hAnsi="Times New Roman"/>
          <w:sz w:val="24"/>
          <w:szCs w:val="24"/>
        </w:rPr>
        <w:t xml:space="preserve">0503171 </w:t>
      </w:r>
      <w:r w:rsidR="007E29B6">
        <w:rPr>
          <w:rFonts w:ascii="Times New Roman" w:hAnsi="Times New Roman"/>
          <w:sz w:val="24"/>
          <w:szCs w:val="24"/>
        </w:rPr>
        <w:t>н</w:t>
      </w:r>
      <w:r w:rsidR="005B0EC6">
        <w:rPr>
          <w:rFonts w:ascii="Times New Roman" w:hAnsi="Times New Roman"/>
          <w:sz w:val="24"/>
          <w:szCs w:val="24"/>
        </w:rPr>
        <w:t xml:space="preserve">а счете </w:t>
      </w:r>
      <w:r w:rsidR="005B0EC6" w:rsidRPr="005B0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0 204.34 «Иные формы участия в капитале»</w:t>
      </w:r>
      <w:r w:rsidR="005B0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E2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отражены финансовые вложения в </w:t>
      </w:r>
      <w:r w:rsidR="007E29B6" w:rsidRPr="007E2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МУП "Переработчик"</w:t>
      </w:r>
      <w:r w:rsidR="007E2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10 086,50 тыс. рублей. </w:t>
      </w:r>
      <w:r w:rsidR="00F812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сумма складывается:</w:t>
      </w:r>
    </w:p>
    <w:p w:rsidR="004C67CA" w:rsidRDefault="00F8125C" w:rsidP="00F812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812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МУП "Переработчик"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7 080,00 тыс. рублей;</w:t>
      </w:r>
    </w:p>
    <w:p w:rsidR="00F8125C" w:rsidRPr="00A1450C" w:rsidRDefault="00F8125C" w:rsidP="00F81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1450C" w:rsidRPr="00A14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МУП "Нерюнгринская городская типография"</w:t>
      </w:r>
      <w:r w:rsidR="00A14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3 006,50 тыс. рублей.</w:t>
      </w:r>
    </w:p>
    <w:p w:rsidR="004C67CA" w:rsidRDefault="00A1450C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факт свидетельствует о том, что в Комитете </w:t>
      </w:r>
      <w:r w:rsidR="00F72B6C">
        <w:rPr>
          <w:rFonts w:ascii="Times New Roman" w:hAnsi="Times New Roman"/>
          <w:sz w:val="24"/>
          <w:szCs w:val="24"/>
        </w:rPr>
        <w:t>не организован должным образом бухгалтерский учет финансовых вложений в разрезе контрагентов</w:t>
      </w:r>
      <w:r w:rsidR="00D8049C">
        <w:rPr>
          <w:rFonts w:ascii="Times New Roman" w:hAnsi="Times New Roman"/>
          <w:sz w:val="24"/>
          <w:szCs w:val="24"/>
        </w:rPr>
        <w:t xml:space="preserve">, </w:t>
      </w:r>
      <w:r w:rsidR="00D8049C" w:rsidRPr="0029147E">
        <w:rPr>
          <w:rFonts w:ascii="Times New Roman" w:hAnsi="Times New Roman"/>
          <w:sz w:val="24"/>
          <w:szCs w:val="24"/>
        </w:rPr>
        <w:t xml:space="preserve">что </w:t>
      </w:r>
      <w:r w:rsidR="0029147E">
        <w:rPr>
          <w:rFonts w:ascii="Times New Roman" w:hAnsi="Times New Roman"/>
          <w:sz w:val="24"/>
          <w:szCs w:val="24"/>
        </w:rPr>
        <w:t xml:space="preserve">влечет за собой искажение </w:t>
      </w:r>
      <w:r w:rsidR="00DD2BF6">
        <w:rPr>
          <w:rFonts w:ascii="Times New Roman" w:hAnsi="Times New Roman"/>
          <w:sz w:val="24"/>
          <w:szCs w:val="24"/>
        </w:rPr>
        <w:t>информации</w:t>
      </w:r>
      <w:r w:rsidR="0029147E">
        <w:rPr>
          <w:rFonts w:ascii="Times New Roman" w:hAnsi="Times New Roman"/>
          <w:sz w:val="24"/>
          <w:szCs w:val="24"/>
        </w:rPr>
        <w:t xml:space="preserve"> по </w:t>
      </w:r>
      <w:r w:rsidR="008A1BD0" w:rsidRPr="008A1BD0">
        <w:rPr>
          <w:rFonts w:ascii="Times New Roman" w:hAnsi="Times New Roman"/>
          <w:sz w:val="24"/>
          <w:szCs w:val="24"/>
        </w:rPr>
        <w:t>остатк</w:t>
      </w:r>
      <w:r w:rsidR="008A1BD0">
        <w:rPr>
          <w:rFonts w:ascii="Times New Roman" w:hAnsi="Times New Roman"/>
          <w:sz w:val="24"/>
          <w:szCs w:val="24"/>
        </w:rPr>
        <w:t>ам</w:t>
      </w:r>
      <w:r w:rsidR="008A1BD0" w:rsidRPr="008A1BD0">
        <w:rPr>
          <w:rFonts w:ascii="Times New Roman" w:hAnsi="Times New Roman"/>
          <w:sz w:val="24"/>
          <w:szCs w:val="24"/>
        </w:rPr>
        <w:t xml:space="preserve"> и сумм</w:t>
      </w:r>
      <w:r w:rsidR="008A1BD0">
        <w:rPr>
          <w:rFonts w:ascii="Times New Roman" w:hAnsi="Times New Roman"/>
          <w:sz w:val="24"/>
          <w:szCs w:val="24"/>
        </w:rPr>
        <w:t>ам</w:t>
      </w:r>
      <w:r w:rsidR="008A1BD0" w:rsidRPr="008A1BD0">
        <w:rPr>
          <w:rFonts w:ascii="Times New Roman" w:hAnsi="Times New Roman"/>
          <w:sz w:val="24"/>
          <w:szCs w:val="24"/>
        </w:rPr>
        <w:t xml:space="preserve"> финансовых вложений и вложений в финансовые активы</w:t>
      </w:r>
      <w:r w:rsidR="00DD2BF6">
        <w:rPr>
          <w:rFonts w:ascii="Times New Roman" w:hAnsi="Times New Roman"/>
          <w:sz w:val="24"/>
          <w:szCs w:val="24"/>
        </w:rPr>
        <w:t>.</w:t>
      </w:r>
      <w:r w:rsidR="00C747F5">
        <w:rPr>
          <w:rFonts w:ascii="Times New Roman" w:hAnsi="Times New Roman"/>
          <w:sz w:val="24"/>
          <w:szCs w:val="24"/>
        </w:rPr>
        <w:t xml:space="preserve">  </w:t>
      </w:r>
    </w:p>
    <w:p w:rsidR="00AB3F96" w:rsidRDefault="00F703ED" w:rsidP="001B28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03ED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="003D1095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="003D1095" w:rsidRPr="004B5E12">
        <w:rPr>
          <w:rFonts w:ascii="Times New Roman" w:hAnsi="Times New Roman"/>
          <w:sz w:val="24"/>
          <w:szCs w:val="24"/>
        </w:rPr>
        <w:t>Минфина РФ от 28.12.2010 № 191н</w:t>
      </w:r>
      <w:r w:rsidR="003D1095">
        <w:rPr>
          <w:rFonts w:ascii="Times New Roman" w:hAnsi="Times New Roman"/>
          <w:sz w:val="24"/>
          <w:szCs w:val="24"/>
        </w:rPr>
        <w:t xml:space="preserve">, </w:t>
      </w:r>
      <w:r w:rsidR="00AB634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форма </w:t>
      </w:r>
      <w:r w:rsidR="00AB634F">
        <w:rPr>
          <w:rFonts w:ascii="Times New Roman" w:hAnsi="Times New Roman"/>
          <w:sz w:val="24"/>
          <w:szCs w:val="24"/>
        </w:rPr>
        <w:t xml:space="preserve">0503171 </w:t>
      </w:r>
      <w:r w:rsidR="00172B20">
        <w:rPr>
          <w:rFonts w:ascii="Times New Roman" w:hAnsi="Times New Roman"/>
          <w:sz w:val="24"/>
          <w:szCs w:val="24"/>
        </w:rPr>
        <w:t xml:space="preserve">не </w:t>
      </w:r>
      <w:r w:rsidR="00AB634F">
        <w:rPr>
          <w:rFonts w:ascii="Times New Roman" w:hAnsi="Times New Roman"/>
          <w:sz w:val="24"/>
          <w:szCs w:val="24"/>
        </w:rPr>
        <w:t>со</w:t>
      </w:r>
      <w:r w:rsidR="00172B20">
        <w:rPr>
          <w:rFonts w:ascii="Times New Roman" w:hAnsi="Times New Roman"/>
          <w:sz w:val="24"/>
          <w:szCs w:val="24"/>
        </w:rPr>
        <w:t xml:space="preserve">держит достоверную информацию в разрезе эмитентов и </w:t>
      </w:r>
      <w:r w:rsidR="00172B20" w:rsidRPr="00172B20">
        <w:rPr>
          <w:rFonts w:ascii="Times New Roman" w:hAnsi="Times New Roman"/>
          <w:color w:val="000000"/>
          <w:sz w:val="24"/>
          <w:szCs w:val="24"/>
        </w:rPr>
        <w:t>сумм финансовых вложений и вложений в финансовые активы</w:t>
      </w:r>
      <w:r w:rsidR="00636915">
        <w:rPr>
          <w:rFonts w:ascii="Times New Roman" w:hAnsi="Times New Roman"/>
          <w:color w:val="000000"/>
          <w:sz w:val="24"/>
          <w:szCs w:val="24"/>
        </w:rPr>
        <w:t>.</w:t>
      </w:r>
    </w:p>
    <w:p w:rsidR="00636915" w:rsidRDefault="00636915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3ED">
        <w:rPr>
          <w:rFonts w:ascii="Times New Roman" w:hAnsi="Times New Roman"/>
          <w:b/>
          <w:sz w:val="24"/>
          <w:szCs w:val="24"/>
        </w:rPr>
        <w:t xml:space="preserve">В нарушение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 xml:space="preserve">, в графе 5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формы </w:t>
      </w:r>
      <w:r>
        <w:rPr>
          <w:rFonts w:ascii="Times New Roman" w:hAnsi="Times New Roman"/>
          <w:sz w:val="24"/>
          <w:szCs w:val="24"/>
        </w:rPr>
        <w:t>0503171 не указаны ИНН эмитентов.</w:t>
      </w:r>
    </w:p>
    <w:p w:rsidR="00522C26" w:rsidRPr="00ED70D1" w:rsidRDefault="00522C26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0D1">
        <w:rPr>
          <w:rFonts w:ascii="Times New Roman" w:hAnsi="Times New Roman"/>
          <w:sz w:val="24"/>
          <w:szCs w:val="24"/>
        </w:rPr>
        <w:t xml:space="preserve">Далее приведен сравнительный анализ </w:t>
      </w:r>
      <w:r w:rsidR="00ED70D1" w:rsidRPr="00ED70D1">
        <w:rPr>
          <w:rFonts w:ascii="Times New Roman" w:hAnsi="Times New Roman"/>
          <w:sz w:val="24"/>
          <w:szCs w:val="24"/>
        </w:rPr>
        <w:t>данных о финансовых вложениях Комитета в части участия в капитале</w:t>
      </w:r>
      <w:r w:rsidR="00C101CC">
        <w:rPr>
          <w:rFonts w:ascii="Times New Roman" w:hAnsi="Times New Roman"/>
          <w:sz w:val="24"/>
          <w:szCs w:val="24"/>
        </w:rPr>
        <w:t xml:space="preserve"> </w:t>
      </w:r>
      <w:r w:rsidR="00DA0D31">
        <w:rPr>
          <w:rFonts w:ascii="Times New Roman" w:hAnsi="Times New Roman"/>
          <w:sz w:val="24"/>
          <w:szCs w:val="24"/>
        </w:rPr>
        <w:t xml:space="preserve">на 01.01.2018 года и 01.01.2019 года </w:t>
      </w:r>
      <w:r w:rsidR="004D4663">
        <w:rPr>
          <w:rFonts w:ascii="Times New Roman" w:hAnsi="Times New Roman"/>
          <w:sz w:val="24"/>
          <w:szCs w:val="24"/>
        </w:rPr>
        <w:t>между</w:t>
      </w:r>
      <w:r w:rsidR="00C101CC">
        <w:rPr>
          <w:rFonts w:ascii="Times New Roman" w:hAnsi="Times New Roman"/>
          <w:sz w:val="24"/>
          <w:szCs w:val="24"/>
        </w:rPr>
        <w:t xml:space="preserve"> реестр</w:t>
      </w:r>
      <w:r w:rsidR="004D4663">
        <w:rPr>
          <w:rFonts w:ascii="Times New Roman" w:hAnsi="Times New Roman"/>
          <w:sz w:val="24"/>
          <w:szCs w:val="24"/>
        </w:rPr>
        <w:t>ом</w:t>
      </w:r>
      <w:r w:rsidR="00C101CC">
        <w:rPr>
          <w:rFonts w:ascii="Times New Roman" w:hAnsi="Times New Roman"/>
          <w:sz w:val="24"/>
          <w:szCs w:val="24"/>
        </w:rPr>
        <w:t xml:space="preserve"> </w:t>
      </w:r>
      <w:r w:rsidR="00427549">
        <w:rPr>
          <w:rFonts w:ascii="Times New Roman" w:hAnsi="Times New Roman"/>
          <w:sz w:val="24"/>
          <w:szCs w:val="24"/>
        </w:rPr>
        <w:t>муниципальных предприятий</w:t>
      </w:r>
      <w:r w:rsidR="009A4B2C">
        <w:rPr>
          <w:rFonts w:ascii="Times New Roman" w:hAnsi="Times New Roman"/>
          <w:sz w:val="24"/>
          <w:szCs w:val="24"/>
        </w:rPr>
        <w:t xml:space="preserve">, </w:t>
      </w:r>
      <w:r w:rsidR="00427549">
        <w:rPr>
          <w:rFonts w:ascii="Times New Roman" w:hAnsi="Times New Roman"/>
          <w:sz w:val="24"/>
          <w:szCs w:val="24"/>
        </w:rPr>
        <w:t>хозяйственных обществ, в которых Комитет является учредителем (акционером)</w:t>
      </w:r>
      <w:r w:rsidR="004D4663">
        <w:rPr>
          <w:rFonts w:ascii="Times New Roman" w:hAnsi="Times New Roman"/>
          <w:sz w:val="24"/>
          <w:szCs w:val="24"/>
        </w:rPr>
        <w:t xml:space="preserve"> </w:t>
      </w:r>
      <w:r w:rsidR="009A4B2C">
        <w:rPr>
          <w:rFonts w:ascii="Times New Roman" w:hAnsi="Times New Roman"/>
          <w:sz w:val="24"/>
          <w:szCs w:val="24"/>
        </w:rPr>
        <w:t xml:space="preserve">и данными, отраженными </w:t>
      </w:r>
      <w:r w:rsidR="00F612C2">
        <w:rPr>
          <w:rFonts w:ascii="Times New Roman" w:hAnsi="Times New Roman"/>
          <w:sz w:val="24"/>
          <w:szCs w:val="24"/>
        </w:rPr>
        <w:t>в форме 0503171</w:t>
      </w:r>
      <w:proofErr w:type="gramStart"/>
      <w:r w:rsidR="00F612C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E4762" w:rsidRPr="00ED70D1" w:rsidRDefault="000E4762" w:rsidP="000E476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D70D1">
        <w:rPr>
          <w:rFonts w:ascii="Times New Roman" w:hAnsi="Times New Roman"/>
          <w:sz w:val="24"/>
          <w:szCs w:val="24"/>
        </w:rPr>
        <w:tab/>
      </w:r>
      <w:r w:rsidRPr="00ED70D1">
        <w:rPr>
          <w:rFonts w:ascii="Times New Roman" w:hAnsi="Times New Roman"/>
          <w:sz w:val="24"/>
          <w:szCs w:val="24"/>
        </w:rPr>
        <w:tab/>
      </w:r>
      <w:r w:rsidRPr="00ED70D1">
        <w:rPr>
          <w:rFonts w:ascii="Times New Roman" w:hAnsi="Times New Roman"/>
          <w:sz w:val="24"/>
          <w:szCs w:val="24"/>
        </w:rPr>
        <w:tab/>
      </w:r>
      <w:r w:rsidRPr="00ED70D1">
        <w:rPr>
          <w:rFonts w:ascii="Times New Roman" w:hAnsi="Times New Roman"/>
          <w:sz w:val="24"/>
          <w:szCs w:val="24"/>
        </w:rPr>
        <w:tab/>
      </w:r>
      <w:r w:rsidRPr="00ED70D1">
        <w:rPr>
          <w:rFonts w:ascii="Times New Roman" w:hAnsi="Times New Roman"/>
          <w:sz w:val="24"/>
          <w:szCs w:val="24"/>
        </w:rPr>
        <w:tab/>
      </w:r>
      <w:r w:rsidRPr="00ED70D1">
        <w:rPr>
          <w:rFonts w:ascii="Times New Roman" w:hAnsi="Times New Roman"/>
          <w:sz w:val="24"/>
          <w:szCs w:val="24"/>
        </w:rPr>
        <w:tab/>
      </w:r>
      <w:r w:rsidRPr="00ED70D1">
        <w:rPr>
          <w:rFonts w:ascii="Times New Roman" w:hAnsi="Times New Roman"/>
          <w:sz w:val="24"/>
          <w:szCs w:val="24"/>
        </w:rPr>
        <w:tab/>
      </w:r>
      <w:r w:rsidRPr="00ED70D1">
        <w:rPr>
          <w:rFonts w:ascii="Times New Roman" w:hAnsi="Times New Roman"/>
          <w:sz w:val="24"/>
          <w:szCs w:val="24"/>
        </w:rPr>
        <w:tab/>
      </w:r>
      <w:r w:rsidRPr="00ED70D1">
        <w:rPr>
          <w:rFonts w:ascii="Times New Roman" w:hAnsi="Times New Roman"/>
          <w:sz w:val="24"/>
          <w:szCs w:val="24"/>
        </w:rPr>
        <w:tab/>
      </w:r>
      <w:r w:rsidRPr="00ED70D1">
        <w:rPr>
          <w:rFonts w:ascii="Times New Roman" w:hAnsi="Times New Roman"/>
          <w:sz w:val="24"/>
          <w:szCs w:val="24"/>
        </w:rPr>
        <w:tab/>
      </w:r>
      <w:r w:rsidRPr="00ED70D1">
        <w:rPr>
          <w:rFonts w:ascii="Times New Roman" w:hAnsi="Times New Roman"/>
          <w:sz w:val="24"/>
          <w:szCs w:val="24"/>
        </w:rPr>
        <w:tab/>
      </w:r>
      <w:r w:rsidRPr="00ED70D1">
        <w:rPr>
          <w:rFonts w:ascii="Times New Roman" w:hAnsi="Times New Roman"/>
          <w:sz w:val="24"/>
          <w:szCs w:val="24"/>
        </w:rPr>
        <w:tab/>
        <w:t xml:space="preserve"> тыс. рублей</w:t>
      </w:r>
    </w:p>
    <w:tbl>
      <w:tblPr>
        <w:tblW w:w="9941" w:type="dxa"/>
        <w:tblInd w:w="93" w:type="dxa"/>
        <w:tblLook w:val="04A0" w:firstRow="1" w:lastRow="0" w:firstColumn="1" w:lastColumn="0" w:noHBand="0" w:noVBand="1"/>
      </w:tblPr>
      <w:tblGrid>
        <w:gridCol w:w="5260"/>
        <w:gridCol w:w="1701"/>
        <w:gridCol w:w="1559"/>
        <w:gridCol w:w="1421"/>
      </w:tblGrid>
      <w:tr w:rsidR="000E4762" w:rsidRPr="00ED70D1" w:rsidTr="00FE1D74">
        <w:trPr>
          <w:trHeight w:val="27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62" w:rsidRPr="00ED70D1" w:rsidRDefault="000E4762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62" w:rsidRPr="00ED70D1" w:rsidRDefault="000E4762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данным, предоставленным Комитетом</w:t>
            </w:r>
          </w:p>
        </w:tc>
      </w:tr>
      <w:tr w:rsidR="00FE1D74" w:rsidRPr="00ED70D1" w:rsidTr="00FE1D74">
        <w:trPr>
          <w:trHeight w:val="268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D74" w:rsidRPr="00ED70D1" w:rsidRDefault="00FE1D74" w:rsidP="00FE1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74" w:rsidRPr="00ED70D1" w:rsidRDefault="00FE1D74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01.01.2018 г.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 данным реестров Комитета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D74" w:rsidRPr="00ED70D1" w:rsidRDefault="00FE1D74" w:rsidP="00AB1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01.01.2019 г.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данным формы </w:t>
            </w:r>
            <w:r w:rsidRPr="00AB1C08">
              <w:rPr>
                <w:rFonts w:ascii="Times New Roman" w:hAnsi="Times New Roman"/>
                <w:b/>
                <w:sz w:val="16"/>
                <w:szCs w:val="16"/>
              </w:rPr>
              <w:t>05031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74" w:rsidRPr="00ED70D1" w:rsidRDefault="00FE1D74" w:rsidP="00AB1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</w:t>
            </w:r>
          </w:p>
        </w:tc>
      </w:tr>
      <w:tr w:rsidR="00FE1D74" w:rsidRPr="00ED70D1" w:rsidTr="00FE1D74">
        <w:trPr>
          <w:trHeight w:val="312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D74" w:rsidRPr="00ED70D1" w:rsidRDefault="00FE1D74" w:rsidP="00FE1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74" w:rsidRPr="00ED70D1" w:rsidRDefault="00FE1D74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74" w:rsidRPr="00ED70D1" w:rsidRDefault="00FE1D74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74" w:rsidRPr="00ED70D1" w:rsidRDefault="00FE1D74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70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ED70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ED70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ED70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FE1D74" w:rsidRPr="00ED70D1" w:rsidTr="005B1237">
        <w:trPr>
          <w:trHeight w:val="33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74" w:rsidRPr="00ED70D1" w:rsidRDefault="00FE1D74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11 070,00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6D02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E1D74" w:rsidRPr="00ED70D1" w:rsidTr="005B1237">
        <w:trPr>
          <w:trHeight w:val="2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74" w:rsidRPr="00ED70D1" w:rsidRDefault="00FE1D74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"Киноцентр"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1 015,20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6D02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E1D74" w:rsidRPr="00ED70D1" w:rsidTr="005B1237">
        <w:trPr>
          <w:trHeight w:val="2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74" w:rsidRPr="00ED70D1" w:rsidRDefault="00FE1D74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313 575,08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313 575,08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6D02B0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1D74" w:rsidRPr="00ED70D1" w:rsidTr="005B1237">
        <w:trPr>
          <w:trHeight w:val="2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74" w:rsidRPr="00ED70D1" w:rsidRDefault="00FE1D74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"НГ Водоканал"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6D02B0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1D74" w:rsidRPr="00ED70D1" w:rsidTr="005B1237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74" w:rsidRPr="00ED70D1" w:rsidRDefault="00FE1D74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"Якутуглестрой"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2 288,35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2 295,92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6D02B0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7,57</w:t>
            </w:r>
          </w:p>
        </w:tc>
      </w:tr>
      <w:tr w:rsidR="00BB29B6" w:rsidRPr="00ED70D1" w:rsidTr="005B1237">
        <w:trPr>
          <w:trHeight w:val="2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9B6" w:rsidRPr="00ED70D1" w:rsidRDefault="00BB29B6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</w:t>
            </w:r>
            <w:proofErr w:type="spellStart"/>
            <w:r w:rsidRPr="00BB2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Тепловодоканал</w:t>
            </w:r>
            <w:proofErr w:type="spellEnd"/>
            <w:r w:rsidRPr="00BB2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9B6" w:rsidRPr="00ED70D1" w:rsidRDefault="00BB29B6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9B6" w:rsidRPr="00ED70D1" w:rsidRDefault="00BB29B6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9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9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9B6" w:rsidRPr="00ED70D1" w:rsidRDefault="006D02B0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9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9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480,02</w:t>
            </w:r>
          </w:p>
        </w:tc>
      </w:tr>
      <w:tr w:rsidR="00FE1D74" w:rsidRPr="00ED70D1" w:rsidTr="005B1237">
        <w:trPr>
          <w:trHeight w:val="2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74" w:rsidRPr="00ED70D1" w:rsidRDefault="00FE1D74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"Служба Заказчика"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6D02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E1D74" w:rsidRPr="00ED70D1" w:rsidTr="005B1237">
        <w:trPr>
          <w:trHeight w:val="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74" w:rsidRPr="00ED70D1" w:rsidRDefault="00FE1D74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"Нерюнгринская городская типография"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10 106,50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6D02B0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3 006,50</w:t>
            </w:r>
          </w:p>
        </w:tc>
      </w:tr>
      <w:tr w:rsidR="00FE1D74" w:rsidRPr="00ED70D1" w:rsidTr="005B1237">
        <w:trPr>
          <w:trHeight w:val="2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74" w:rsidRPr="00ED70D1" w:rsidRDefault="00FE1D74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"Переработчик"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11 081,00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040523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4 400,00</w:t>
            </w:r>
          </w:p>
        </w:tc>
      </w:tr>
      <w:tr w:rsidR="00FE1D74" w:rsidRPr="00ED70D1" w:rsidTr="005B123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74" w:rsidRPr="00ED70D1" w:rsidRDefault="00FE1D74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ООО «Межмуниципальное предприятие коммунального комплекса Нерюнгринского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4 020,00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74" w:rsidRPr="00ED70D1" w:rsidRDefault="00040523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ED70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4 020,00</w:t>
            </w:r>
          </w:p>
        </w:tc>
      </w:tr>
      <w:tr w:rsidR="00FE1D74" w:rsidRPr="00ED70D1" w:rsidTr="005B1237">
        <w:trPr>
          <w:trHeight w:val="3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74" w:rsidRPr="00ED70D1" w:rsidRDefault="00FE1D74" w:rsidP="00FE1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Особо ценное имущество (школы, сады, </w:t>
            </w:r>
            <w:proofErr w:type="spellStart"/>
            <w:r w:rsidRPr="00ED70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</w:t>
            </w:r>
            <w:proofErr w:type="gramStart"/>
            <w:r w:rsidRPr="00ED70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ED70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колы</w:t>
            </w:r>
            <w:proofErr w:type="spellEnd"/>
            <w:r w:rsidRPr="00ED70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4 234 721,12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040523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05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405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5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486,93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040523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-34 234,19</w:t>
            </w:r>
          </w:p>
        </w:tc>
      </w:tr>
      <w:tr w:rsidR="00FE1D74" w:rsidRPr="00ED70D1" w:rsidTr="005B1237">
        <w:trPr>
          <w:trHeight w:val="2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D74" w:rsidRPr="00ED70D1" w:rsidRDefault="00FE1D74" w:rsidP="00355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0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355B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того:</w:t>
            </w:r>
            <w:r w:rsidRPr="00ED70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hAnsi="Times New Roman"/>
                <w:b/>
                <w:sz w:val="18"/>
                <w:szCs w:val="18"/>
              </w:rPr>
              <w:t>5 145 452,75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FE1D74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D1">
              <w:rPr>
                <w:rFonts w:ascii="Times New Roman" w:hAnsi="Times New Roman"/>
                <w:b/>
                <w:sz w:val="18"/>
                <w:szCs w:val="18"/>
              </w:rPr>
              <w:t>5 153 092,65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74" w:rsidRPr="00ED70D1" w:rsidRDefault="00040523" w:rsidP="005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7 639,90</w:t>
            </w:r>
          </w:p>
        </w:tc>
      </w:tr>
    </w:tbl>
    <w:p w:rsidR="000E4762" w:rsidRPr="00ED70D1" w:rsidRDefault="000E4762" w:rsidP="000E476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60AA4" w:rsidRDefault="005B1237" w:rsidP="00652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Как видно из таблицы, </w:t>
      </w:r>
      <w:r w:rsidR="00E061A2">
        <w:rPr>
          <w:rFonts w:ascii="Times New Roman" w:hAnsi="Times New Roman"/>
          <w:sz w:val="24"/>
          <w:szCs w:val="24"/>
        </w:rPr>
        <w:t xml:space="preserve">по данным формы </w:t>
      </w:r>
      <w:r w:rsidR="00E061A2" w:rsidRPr="00E061A2">
        <w:rPr>
          <w:rFonts w:ascii="Times New Roman" w:hAnsi="Times New Roman"/>
          <w:sz w:val="24"/>
          <w:szCs w:val="24"/>
        </w:rPr>
        <w:t>0503171</w:t>
      </w:r>
      <w:r w:rsidR="00E061A2">
        <w:rPr>
          <w:rFonts w:ascii="Times New Roman" w:hAnsi="Times New Roman"/>
          <w:sz w:val="24"/>
          <w:szCs w:val="24"/>
        </w:rPr>
        <w:t xml:space="preserve"> </w:t>
      </w:r>
      <w:r w:rsidR="003141F7">
        <w:rPr>
          <w:rFonts w:ascii="Times New Roman" w:hAnsi="Times New Roman"/>
          <w:sz w:val="24"/>
          <w:szCs w:val="24"/>
        </w:rPr>
        <w:t xml:space="preserve">в 2018 году </w:t>
      </w:r>
      <w:r w:rsidR="00E061A2">
        <w:rPr>
          <w:rFonts w:ascii="Times New Roman" w:hAnsi="Times New Roman"/>
          <w:sz w:val="24"/>
          <w:szCs w:val="24"/>
        </w:rPr>
        <w:t xml:space="preserve">отражено </w:t>
      </w:r>
      <w:r w:rsidR="00D60AA4">
        <w:rPr>
          <w:rFonts w:ascii="Times New Roman" w:hAnsi="Times New Roman"/>
          <w:sz w:val="24"/>
          <w:szCs w:val="24"/>
        </w:rPr>
        <w:t xml:space="preserve">финансовое вложение в </w:t>
      </w:r>
      <w:r w:rsidR="00CF1A6D" w:rsidRPr="00C806C5">
        <w:rPr>
          <w:rFonts w:ascii="Times New Roman" w:hAnsi="Times New Roman"/>
          <w:sz w:val="24"/>
          <w:szCs w:val="24"/>
        </w:rPr>
        <w:t>части участия в капитале</w:t>
      </w:r>
      <w:r w:rsidR="00CF1A6D">
        <w:rPr>
          <w:rFonts w:ascii="Times New Roman" w:hAnsi="Times New Roman"/>
          <w:sz w:val="24"/>
          <w:szCs w:val="24"/>
        </w:rPr>
        <w:t xml:space="preserve"> </w:t>
      </w:r>
      <w:r w:rsidR="00CF1A6D" w:rsidRPr="00CF1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"</w:t>
      </w:r>
      <w:proofErr w:type="spellStart"/>
      <w:r w:rsidR="00CF1A6D" w:rsidRPr="00CF1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Тепловодоканал</w:t>
      </w:r>
      <w:proofErr w:type="spellEnd"/>
      <w:r w:rsidR="00CF1A6D" w:rsidRPr="00CF1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CF1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</w:t>
      </w:r>
      <w:r w:rsidR="00CF1A6D" w:rsidRPr="00CF1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38 480,02</w:t>
      </w:r>
      <w:r w:rsidR="00CF1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="00314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4B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обосновывающие </w:t>
      </w:r>
      <w:r w:rsidR="00314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 по данному факту в Контрольно-счетную палату МО «Нерюнгринский район» Комитетом </w:t>
      </w:r>
      <w:r w:rsidR="003E4B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предоставлены. Следует отметить, ранее в 2016 году и 2017 году информация по </w:t>
      </w:r>
      <w:r w:rsidR="00F05F7D" w:rsidRPr="00C806C5">
        <w:rPr>
          <w:rFonts w:ascii="Times New Roman" w:hAnsi="Times New Roman"/>
          <w:sz w:val="24"/>
          <w:szCs w:val="24"/>
        </w:rPr>
        <w:t>участи</w:t>
      </w:r>
      <w:r w:rsidR="00F05F7D">
        <w:rPr>
          <w:rFonts w:ascii="Times New Roman" w:hAnsi="Times New Roman"/>
          <w:sz w:val="24"/>
          <w:szCs w:val="24"/>
        </w:rPr>
        <w:t>ю</w:t>
      </w:r>
      <w:r w:rsidR="00F05F7D" w:rsidRPr="00C806C5">
        <w:rPr>
          <w:rFonts w:ascii="Times New Roman" w:hAnsi="Times New Roman"/>
          <w:sz w:val="24"/>
          <w:szCs w:val="24"/>
        </w:rPr>
        <w:t xml:space="preserve"> </w:t>
      </w:r>
      <w:r w:rsidR="00F05F7D">
        <w:rPr>
          <w:rFonts w:ascii="Times New Roman" w:hAnsi="Times New Roman"/>
          <w:sz w:val="24"/>
          <w:szCs w:val="24"/>
        </w:rPr>
        <w:t xml:space="preserve">Комитета </w:t>
      </w:r>
      <w:r w:rsidR="00F05F7D" w:rsidRPr="00C806C5">
        <w:rPr>
          <w:rFonts w:ascii="Times New Roman" w:hAnsi="Times New Roman"/>
          <w:sz w:val="24"/>
          <w:szCs w:val="24"/>
        </w:rPr>
        <w:t>в капитале</w:t>
      </w:r>
      <w:r w:rsidR="00F05F7D">
        <w:rPr>
          <w:rFonts w:ascii="Times New Roman" w:hAnsi="Times New Roman"/>
          <w:sz w:val="24"/>
          <w:szCs w:val="24"/>
        </w:rPr>
        <w:t xml:space="preserve"> </w:t>
      </w:r>
      <w:r w:rsidR="00F05F7D" w:rsidRPr="00CF1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"</w:t>
      </w:r>
      <w:proofErr w:type="spellStart"/>
      <w:r w:rsidR="00F05F7D" w:rsidRPr="00CF1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Тепловодоканал</w:t>
      </w:r>
      <w:proofErr w:type="spellEnd"/>
      <w:r w:rsidR="00F05F7D" w:rsidRPr="00CF1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F05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предоставлялась </w:t>
      </w:r>
      <w:r w:rsidR="00652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Контрольно-счетную палату МО «Нерюнгринский район».</w:t>
      </w:r>
    </w:p>
    <w:p w:rsidR="006520FD" w:rsidRPr="00747975" w:rsidRDefault="00416867" w:rsidP="006520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 же следует отметить, на 01.01.2018 года </w:t>
      </w:r>
      <w:r w:rsidR="003B7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данным Комитета на </w:t>
      </w:r>
      <w:r w:rsidR="00341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балансе отражено финансовое вложение </w:t>
      </w:r>
      <w:r w:rsidR="00747975" w:rsidRPr="00C806C5">
        <w:rPr>
          <w:rFonts w:ascii="Times New Roman" w:hAnsi="Times New Roman"/>
          <w:sz w:val="24"/>
          <w:szCs w:val="24"/>
        </w:rPr>
        <w:t>в капитале</w:t>
      </w:r>
      <w:r w:rsidR="00747975">
        <w:rPr>
          <w:rFonts w:ascii="Times New Roman" w:hAnsi="Times New Roman"/>
          <w:sz w:val="24"/>
          <w:szCs w:val="24"/>
        </w:rPr>
        <w:t xml:space="preserve"> </w:t>
      </w:r>
      <w:r w:rsidR="00747975" w:rsidRPr="007479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ООО «Межмуниципальное предприятие коммунального комплекса Нерюнгринского района»</w:t>
      </w:r>
      <w:r w:rsidR="00BD71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сумме </w:t>
      </w:r>
      <w:r w:rsidR="00BD71B7" w:rsidRPr="00BD71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4 020,00</w:t>
      </w:r>
      <w:r w:rsidR="00BD71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тыс. рублей. На 01.01.2019 года в форме </w:t>
      </w:r>
      <w:r w:rsidR="00502D95">
        <w:rPr>
          <w:rFonts w:ascii="Times New Roman" w:hAnsi="Times New Roman"/>
          <w:sz w:val="24"/>
          <w:szCs w:val="24"/>
        </w:rPr>
        <w:t xml:space="preserve">0503171 </w:t>
      </w:r>
      <w:r w:rsidR="00E11AF7">
        <w:rPr>
          <w:rFonts w:ascii="Times New Roman" w:hAnsi="Times New Roman"/>
          <w:sz w:val="24"/>
          <w:szCs w:val="24"/>
        </w:rPr>
        <w:t>данная информация не отражена</w:t>
      </w:r>
      <w:proofErr w:type="gramStart"/>
      <w:r w:rsidR="00E11AF7">
        <w:rPr>
          <w:rFonts w:ascii="Times New Roman" w:hAnsi="Times New Roman"/>
          <w:sz w:val="24"/>
          <w:szCs w:val="24"/>
        </w:rPr>
        <w:t>.</w:t>
      </w:r>
      <w:proofErr w:type="gramEnd"/>
      <w:r w:rsidR="00E11AF7">
        <w:rPr>
          <w:rFonts w:ascii="Times New Roman" w:hAnsi="Times New Roman"/>
          <w:sz w:val="24"/>
          <w:szCs w:val="24"/>
        </w:rPr>
        <w:t xml:space="preserve"> </w:t>
      </w:r>
      <w:r w:rsidR="00770DF0">
        <w:rPr>
          <w:rFonts w:ascii="Times New Roman" w:hAnsi="Times New Roman"/>
          <w:sz w:val="24"/>
          <w:szCs w:val="24"/>
        </w:rPr>
        <w:t xml:space="preserve">Пояснения по данному факту Комитетом не предоставлены. </w:t>
      </w:r>
    </w:p>
    <w:p w:rsidR="00502D95" w:rsidRDefault="00770DF0" w:rsidP="009558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формы </w:t>
      </w:r>
      <w:r w:rsidRPr="00E061A2">
        <w:rPr>
          <w:rFonts w:ascii="Times New Roman" w:hAnsi="Times New Roman"/>
          <w:sz w:val="24"/>
          <w:szCs w:val="24"/>
        </w:rPr>
        <w:t>0503171</w:t>
      </w:r>
      <w:r>
        <w:rPr>
          <w:rFonts w:ascii="Times New Roman" w:hAnsi="Times New Roman"/>
          <w:sz w:val="24"/>
          <w:szCs w:val="24"/>
        </w:rPr>
        <w:t xml:space="preserve"> </w:t>
      </w:r>
      <w:r w:rsidR="00EA2795">
        <w:rPr>
          <w:rFonts w:ascii="Times New Roman" w:hAnsi="Times New Roman"/>
          <w:sz w:val="24"/>
          <w:szCs w:val="24"/>
        </w:rPr>
        <w:t xml:space="preserve">Комитетом </w:t>
      </w:r>
      <w:r>
        <w:rPr>
          <w:rFonts w:ascii="Times New Roman" w:hAnsi="Times New Roman"/>
          <w:sz w:val="24"/>
          <w:szCs w:val="24"/>
        </w:rPr>
        <w:t xml:space="preserve">отражено финансовое вложение в </w:t>
      </w:r>
      <w:r w:rsidRPr="00C806C5">
        <w:rPr>
          <w:rFonts w:ascii="Times New Roman" w:hAnsi="Times New Roman"/>
          <w:sz w:val="24"/>
          <w:szCs w:val="24"/>
        </w:rPr>
        <w:t>части участия в капитале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A53CE4" w:rsidRPr="00A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МУП "Служба Заказчика"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</w:t>
      </w:r>
      <w:r w:rsidR="00A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100,00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="00A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EA2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A2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="001E7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</w:t>
      </w:r>
      <w:r w:rsidR="00391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1E7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proofErr w:type="gramEnd"/>
      <w:r w:rsidR="001E7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671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 </w:t>
      </w:r>
      <w:r w:rsidR="006718CD" w:rsidRPr="00A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МУП "Служба Заказчика"</w:t>
      </w:r>
      <w:r w:rsidR="001E7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внесенных на основании </w:t>
      </w:r>
      <w:r w:rsidR="00DA2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постановления Нерюнгринской районной администрации </w:t>
      </w:r>
      <w:r w:rsidR="00671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15.12.2017 года № 2158</w:t>
      </w:r>
      <w:r w:rsidR="001E7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r w:rsidR="001E7954" w:rsidRPr="00A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МУП "Служба Заказчика"</w:t>
      </w:r>
      <w:r w:rsidR="00017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Нерюн</w:t>
      </w:r>
      <w:r w:rsidR="009C1D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гринская районная администрация, при этом не решен вопрос по изменению уставного фонда.</w:t>
      </w:r>
    </w:p>
    <w:p w:rsidR="00955839" w:rsidRPr="00254376" w:rsidRDefault="00955839" w:rsidP="0095583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254376">
        <w:rPr>
          <w:rFonts w:ascii="Times New Roman" w:hAnsi="Times New Roman"/>
          <w:sz w:val="24"/>
          <w:szCs w:val="24"/>
        </w:rPr>
        <w:t xml:space="preserve">В соответствии с разделом 2 пункта 74 Приказа Минфина РФ от 06.12.2010 № 162н «Об утверждении Плана счетов бюджетного учета и Инструкции по его применению» </w:t>
      </w:r>
      <w:bookmarkStart w:id="0" w:name="sub_207411"/>
      <w:r w:rsidRPr="00254376">
        <w:rPr>
          <w:rFonts w:ascii="Times New Roman" w:hAnsi="Times New Roman"/>
          <w:sz w:val="24"/>
          <w:szCs w:val="24"/>
        </w:rPr>
        <w:t>на счете бухгалтерского учета 0 204 30 «Акции и иные формы участия в капитале» г</w:t>
      </w:r>
      <w:r w:rsidRPr="00254376">
        <w:rPr>
          <w:rFonts w:ascii="Times New Roman" w:eastAsiaTheme="minorHAnsi" w:hAnsi="Times New Roman"/>
          <w:sz w:val="24"/>
          <w:szCs w:val="24"/>
        </w:rPr>
        <w:t>лавный распорядитель бюджетных средств, принимающий решение о предоставлении из соответствующего бюджета субсидий и их размере муниципальному бюджетному учреждению, в отношении которого им</w:t>
      </w:r>
      <w:proofErr w:type="gramEnd"/>
      <w:r w:rsidRPr="00254376">
        <w:rPr>
          <w:rFonts w:ascii="Times New Roman" w:eastAsiaTheme="minorHAnsi" w:hAnsi="Times New Roman"/>
          <w:sz w:val="24"/>
          <w:szCs w:val="24"/>
        </w:rPr>
        <w:t xml:space="preserve"> осуществляются функции и полномочия учредителя, отражает объем прав по согласованию распоряжения недвижимым и особо ценным движимым имуществом, закрепленным за учреждением или приобретенным учреждением за счет субсидий, предоставленных из соответствующего бюджета. Показатель формируется в размере балансовой стоимости особо ценного имущества с периодичностью, установленной органом, осуществляющим функции и полномочия учредителя государственного (муниципального) учреждения, но не реже чем перед составлением годовой отчетности.</w:t>
      </w:r>
    </w:p>
    <w:bookmarkEnd w:id="0"/>
    <w:p w:rsidR="00955839" w:rsidRPr="00254376" w:rsidRDefault="00955839" w:rsidP="00955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254376">
        <w:rPr>
          <w:rFonts w:ascii="Times New Roman" w:eastAsiaTheme="minorHAnsi" w:hAnsi="Times New Roman"/>
          <w:sz w:val="24"/>
          <w:szCs w:val="24"/>
        </w:rPr>
        <w:t xml:space="preserve">В соответствии с данными, предоставленными Комитетом, по счету 0 204 30 </w:t>
      </w:r>
      <w:r w:rsidRPr="00254376">
        <w:rPr>
          <w:rFonts w:ascii="Times New Roman" w:hAnsi="Times New Roman"/>
          <w:sz w:val="24"/>
          <w:szCs w:val="24"/>
        </w:rPr>
        <w:t>«Акции и иные формы участия в капитале» отражено имущество детских садов, СОШ, школ искусств Нерюнгринского района. Учредителем данных учреждений является Нерюнгринская районная администрация, а главными распорядителями средств являются Управление культуры и искусства Нерюнгринского района и Управление образования Нерюнгринского района.</w:t>
      </w:r>
    </w:p>
    <w:p w:rsidR="00955839" w:rsidRPr="00254376" w:rsidRDefault="00955839" w:rsidP="00955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eastAsiaTheme="minorHAnsi" w:hAnsi="Times New Roman"/>
          <w:sz w:val="24"/>
          <w:szCs w:val="24"/>
        </w:rPr>
        <w:t xml:space="preserve">Комитет не принимает решение о предоставлении из бюджета Нерюнгринского района субсидий бюджетным учреждениям, подведомственным </w:t>
      </w:r>
      <w:r w:rsidRPr="00254376">
        <w:rPr>
          <w:rFonts w:ascii="Times New Roman" w:hAnsi="Times New Roman"/>
          <w:sz w:val="24"/>
          <w:szCs w:val="24"/>
        </w:rPr>
        <w:t xml:space="preserve">Управлению культуры и искусства Нерюнгринского района и Управлению образования Нерюнгринского района. </w:t>
      </w:r>
    </w:p>
    <w:p w:rsidR="00955839" w:rsidRDefault="00955839" w:rsidP="00955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>Руководствуясь разделом 2 пункта 74 Приказа Минфина РФ от 06.12.2010 № 162н «Об утверждении Плана счетов бюджетного учета и Инструкции по его применению» имущество, приобретенное за счет средств субсидий необходимо отражать на счетах органа, принимающего решение о предоставлении из бюджета субсидий.</w:t>
      </w:r>
    </w:p>
    <w:p w:rsidR="00D8093A" w:rsidRDefault="00D8093A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093A" w:rsidRDefault="00370901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F77">
        <w:rPr>
          <w:rFonts w:ascii="Times New Roman" w:hAnsi="Times New Roman"/>
          <w:sz w:val="24"/>
          <w:szCs w:val="24"/>
        </w:rPr>
        <w:t xml:space="preserve">Проверкой </w:t>
      </w:r>
      <w:r w:rsidR="00996613">
        <w:rPr>
          <w:rFonts w:ascii="Times New Roman" w:hAnsi="Times New Roman"/>
          <w:sz w:val="24"/>
          <w:szCs w:val="24"/>
        </w:rPr>
        <w:t>сведений</w:t>
      </w:r>
      <w:r w:rsidRPr="00B43F77">
        <w:rPr>
          <w:rFonts w:ascii="Times New Roman" w:hAnsi="Times New Roman"/>
          <w:sz w:val="24"/>
          <w:szCs w:val="24"/>
        </w:rPr>
        <w:t>, отраженных в форм</w:t>
      </w:r>
      <w:r w:rsidR="00996613">
        <w:rPr>
          <w:rFonts w:ascii="Times New Roman" w:hAnsi="Times New Roman"/>
          <w:sz w:val="24"/>
          <w:szCs w:val="24"/>
        </w:rPr>
        <w:t xml:space="preserve">е 0503169 «Сведения о дебиторской и кредиторской задолженности» </w:t>
      </w:r>
      <w:r w:rsidRPr="00B43F77">
        <w:rPr>
          <w:rFonts w:ascii="Times New Roman" w:hAnsi="Times New Roman"/>
          <w:sz w:val="24"/>
          <w:szCs w:val="24"/>
        </w:rPr>
        <w:t>установлено, что дебиторская задолженность Комитета имеет стабильно высокие показатели.</w:t>
      </w:r>
    </w:p>
    <w:p w:rsidR="007303F4" w:rsidRDefault="00D8093A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Заполнение формы </w:t>
      </w:r>
      <w:r w:rsidR="00370901" w:rsidRPr="00B43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0503169 «Сведения о дебиторской и кредиторской задолженности» </w:t>
      </w:r>
      <w:r w:rsidRPr="00D8093A">
        <w:rPr>
          <w:rFonts w:ascii="Times New Roman" w:hAnsi="Times New Roman"/>
          <w:b/>
          <w:sz w:val="24"/>
          <w:szCs w:val="24"/>
        </w:rPr>
        <w:t>не соответс</w:t>
      </w:r>
      <w:r w:rsidR="00840DDC">
        <w:rPr>
          <w:rFonts w:ascii="Times New Roman" w:hAnsi="Times New Roman"/>
          <w:b/>
          <w:sz w:val="24"/>
          <w:szCs w:val="24"/>
        </w:rPr>
        <w:t>т</w:t>
      </w:r>
      <w:r w:rsidRPr="00D8093A">
        <w:rPr>
          <w:rFonts w:ascii="Times New Roman" w:hAnsi="Times New Roman"/>
          <w:b/>
          <w:sz w:val="24"/>
          <w:szCs w:val="24"/>
        </w:rPr>
        <w:t>вует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6915CE">
        <w:rPr>
          <w:rFonts w:ascii="Times New Roman" w:eastAsiaTheme="minorHAnsi" w:hAnsi="Times New Roman"/>
          <w:sz w:val="24"/>
          <w:szCs w:val="24"/>
        </w:rPr>
        <w:t xml:space="preserve">Приказу </w:t>
      </w:r>
      <w:r w:rsidR="006915CE" w:rsidRPr="004B5E12">
        <w:rPr>
          <w:rFonts w:ascii="Times New Roman" w:hAnsi="Times New Roman"/>
          <w:sz w:val="24"/>
          <w:szCs w:val="24"/>
        </w:rPr>
        <w:t>Минфина РФ от 28.12.2010 № 191н</w:t>
      </w:r>
      <w:r w:rsidR="006915CE">
        <w:rPr>
          <w:rFonts w:ascii="Times New Roman" w:hAnsi="Times New Roman"/>
          <w:sz w:val="24"/>
          <w:szCs w:val="24"/>
        </w:rPr>
        <w:t>.</w:t>
      </w:r>
    </w:p>
    <w:p w:rsidR="008921C0" w:rsidRPr="008921C0" w:rsidRDefault="008921C0" w:rsidP="001B28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21C0">
        <w:rPr>
          <w:rFonts w:ascii="Times New Roman" w:hAnsi="Times New Roman"/>
          <w:b/>
          <w:sz w:val="24"/>
          <w:szCs w:val="24"/>
        </w:rPr>
        <w:t xml:space="preserve">В нарушение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 xml:space="preserve">, </w:t>
      </w:r>
      <w:r w:rsidR="00CC5BA0">
        <w:rPr>
          <w:rFonts w:ascii="Times New Roman" w:hAnsi="Times New Roman"/>
          <w:sz w:val="24"/>
          <w:szCs w:val="24"/>
        </w:rPr>
        <w:t xml:space="preserve">в </w:t>
      </w:r>
      <w:r w:rsidR="004D6648">
        <w:rPr>
          <w:rFonts w:ascii="Times New Roman" w:hAnsi="Times New Roman"/>
          <w:sz w:val="24"/>
          <w:szCs w:val="24"/>
        </w:rPr>
        <w:t>раздел</w:t>
      </w:r>
      <w:r w:rsidR="00CC5BA0">
        <w:rPr>
          <w:rFonts w:ascii="Times New Roman" w:hAnsi="Times New Roman"/>
          <w:sz w:val="24"/>
          <w:szCs w:val="24"/>
        </w:rPr>
        <w:t>е</w:t>
      </w:r>
      <w:r w:rsidR="004D6648">
        <w:rPr>
          <w:rFonts w:ascii="Times New Roman" w:hAnsi="Times New Roman"/>
          <w:sz w:val="24"/>
          <w:szCs w:val="24"/>
        </w:rPr>
        <w:t xml:space="preserve"> 2. формы </w:t>
      </w:r>
      <w:r w:rsidR="004D6648" w:rsidRPr="00B43F77">
        <w:rPr>
          <w:rFonts w:ascii="Times New Roman" w:hAnsi="Times New Roman"/>
          <w:sz w:val="24"/>
          <w:szCs w:val="24"/>
        </w:rPr>
        <w:t xml:space="preserve"> </w:t>
      </w:r>
      <w:r w:rsidR="004D6648">
        <w:rPr>
          <w:rFonts w:ascii="Times New Roman" w:hAnsi="Times New Roman"/>
          <w:sz w:val="24"/>
          <w:szCs w:val="24"/>
        </w:rPr>
        <w:t xml:space="preserve">0503169 </w:t>
      </w:r>
      <w:r w:rsidR="004D6648" w:rsidRPr="00CC5BA0">
        <w:rPr>
          <w:rFonts w:ascii="Times New Roman" w:hAnsi="Times New Roman"/>
          <w:sz w:val="24"/>
          <w:szCs w:val="24"/>
        </w:rPr>
        <w:t xml:space="preserve">не </w:t>
      </w:r>
      <w:r w:rsidR="00F132F0" w:rsidRPr="00CC5BA0">
        <w:rPr>
          <w:rFonts w:ascii="Times New Roman" w:hAnsi="Times New Roman"/>
          <w:color w:val="000000"/>
          <w:sz w:val="24"/>
          <w:szCs w:val="24"/>
        </w:rPr>
        <w:t>раскры</w:t>
      </w:r>
      <w:r w:rsidR="00CC5BA0">
        <w:rPr>
          <w:rFonts w:ascii="Times New Roman" w:hAnsi="Times New Roman"/>
          <w:color w:val="000000"/>
          <w:sz w:val="24"/>
          <w:szCs w:val="24"/>
        </w:rPr>
        <w:t>та</w:t>
      </w:r>
      <w:r w:rsidR="00F132F0" w:rsidRPr="00CC5BA0">
        <w:rPr>
          <w:rFonts w:ascii="Times New Roman" w:hAnsi="Times New Roman"/>
          <w:color w:val="000000"/>
          <w:sz w:val="24"/>
          <w:szCs w:val="24"/>
        </w:rPr>
        <w:t xml:space="preserve"> аналитическая информация о просроченной дебиторской</w:t>
      </w:r>
      <w:r w:rsidR="00CC5B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AB7">
        <w:rPr>
          <w:rFonts w:ascii="Times New Roman" w:hAnsi="Times New Roman"/>
          <w:sz w:val="24"/>
          <w:szCs w:val="24"/>
        </w:rPr>
        <w:t xml:space="preserve">задолженности. </w:t>
      </w:r>
    </w:p>
    <w:p w:rsidR="00C4558A" w:rsidRDefault="005D6EC4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975">
        <w:rPr>
          <w:rFonts w:ascii="Times New Roman" w:hAnsi="Times New Roman"/>
          <w:sz w:val="24"/>
          <w:szCs w:val="24"/>
        </w:rPr>
        <w:t xml:space="preserve">Одним из мероприятий </w:t>
      </w:r>
      <w:r w:rsidR="005B64E8" w:rsidRPr="00284975">
        <w:rPr>
          <w:rFonts w:ascii="Times New Roman" w:hAnsi="Times New Roman"/>
          <w:sz w:val="24"/>
          <w:szCs w:val="24"/>
        </w:rPr>
        <w:t xml:space="preserve">по увеличению </w:t>
      </w:r>
      <w:r w:rsidRPr="00284975">
        <w:rPr>
          <w:rFonts w:ascii="Times New Roman" w:hAnsi="Times New Roman"/>
          <w:sz w:val="24"/>
          <w:szCs w:val="24"/>
        </w:rPr>
        <w:t xml:space="preserve">поступления </w:t>
      </w:r>
      <w:r w:rsidR="005B64E8" w:rsidRPr="00284975">
        <w:rPr>
          <w:rFonts w:ascii="Times New Roman" w:hAnsi="Times New Roman"/>
          <w:sz w:val="24"/>
          <w:szCs w:val="24"/>
        </w:rPr>
        <w:t xml:space="preserve">в бюджет района </w:t>
      </w:r>
      <w:r w:rsidRPr="00284975">
        <w:rPr>
          <w:rFonts w:ascii="Times New Roman" w:hAnsi="Times New Roman"/>
          <w:sz w:val="24"/>
          <w:szCs w:val="24"/>
        </w:rPr>
        <w:t xml:space="preserve">доходов </w:t>
      </w:r>
      <w:r w:rsidR="005B64E8" w:rsidRPr="00284975">
        <w:rPr>
          <w:rFonts w:ascii="Times New Roman" w:hAnsi="Times New Roman"/>
          <w:sz w:val="24"/>
          <w:szCs w:val="24"/>
        </w:rPr>
        <w:t xml:space="preserve">от использования </w:t>
      </w:r>
      <w:r w:rsidR="00AC365A" w:rsidRPr="00284975">
        <w:rPr>
          <w:rFonts w:ascii="Times New Roman" w:hAnsi="Times New Roman"/>
          <w:sz w:val="24"/>
          <w:szCs w:val="24"/>
        </w:rPr>
        <w:t xml:space="preserve">муниципального </w:t>
      </w:r>
      <w:r w:rsidR="005B64E8" w:rsidRPr="00284975">
        <w:rPr>
          <w:rFonts w:ascii="Times New Roman" w:hAnsi="Times New Roman"/>
          <w:sz w:val="24"/>
          <w:szCs w:val="24"/>
        </w:rPr>
        <w:t xml:space="preserve">имущества </w:t>
      </w:r>
      <w:r w:rsidRPr="00284975">
        <w:rPr>
          <w:rFonts w:ascii="Times New Roman" w:hAnsi="Times New Roman"/>
          <w:sz w:val="24"/>
          <w:szCs w:val="24"/>
        </w:rPr>
        <w:t xml:space="preserve">является работа по снижению дебиторской задолженности. </w:t>
      </w:r>
    </w:p>
    <w:p w:rsidR="005B64E8" w:rsidRPr="00996613" w:rsidRDefault="00C4558A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="007303F4" w:rsidRPr="00284975">
        <w:rPr>
          <w:rFonts w:ascii="Times New Roman" w:hAnsi="Times New Roman"/>
          <w:sz w:val="24"/>
          <w:szCs w:val="24"/>
        </w:rPr>
        <w:t>нализ дебиторской задолженности Комитета</w:t>
      </w:r>
      <w:r w:rsidR="00996613">
        <w:rPr>
          <w:rFonts w:ascii="Times New Roman" w:hAnsi="Times New Roman"/>
          <w:sz w:val="24"/>
          <w:szCs w:val="24"/>
        </w:rPr>
        <w:t xml:space="preserve"> за период действия </w:t>
      </w:r>
      <w:r w:rsidR="00996613" w:rsidRPr="00996613">
        <w:rPr>
          <w:rFonts w:ascii="Times New Roman" w:hAnsi="Times New Roman"/>
          <w:sz w:val="24"/>
          <w:szCs w:val="24"/>
        </w:rPr>
        <w:t xml:space="preserve">Программы </w:t>
      </w:r>
      <w:r w:rsidR="003923BC" w:rsidRPr="00996613">
        <w:rPr>
          <w:rFonts w:ascii="Times New Roman" w:hAnsi="Times New Roman"/>
          <w:sz w:val="24"/>
          <w:szCs w:val="24"/>
        </w:rPr>
        <w:t>(</w:t>
      </w:r>
      <w:r w:rsidR="005B64E8" w:rsidRPr="00996613">
        <w:rPr>
          <w:rFonts w:ascii="Times New Roman" w:hAnsi="Times New Roman"/>
          <w:sz w:val="24"/>
          <w:szCs w:val="24"/>
        </w:rPr>
        <w:t>201</w:t>
      </w:r>
      <w:r w:rsidR="005B6303">
        <w:rPr>
          <w:rFonts w:ascii="Times New Roman" w:hAnsi="Times New Roman"/>
          <w:sz w:val="24"/>
          <w:szCs w:val="24"/>
        </w:rPr>
        <w:t>4</w:t>
      </w:r>
      <w:r w:rsidR="005B64E8" w:rsidRPr="00996613">
        <w:rPr>
          <w:rFonts w:ascii="Times New Roman" w:hAnsi="Times New Roman"/>
          <w:sz w:val="24"/>
          <w:szCs w:val="24"/>
        </w:rPr>
        <w:t>-201</w:t>
      </w:r>
      <w:r w:rsidR="00C17055">
        <w:rPr>
          <w:rFonts w:ascii="Times New Roman" w:hAnsi="Times New Roman"/>
          <w:sz w:val="24"/>
          <w:szCs w:val="24"/>
        </w:rPr>
        <w:t>8</w:t>
      </w:r>
      <w:r w:rsidR="00886A7B" w:rsidRPr="00996613">
        <w:rPr>
          <w:rFonts w:ascii="Times New Roman" w:hAnsi="Times New Roman"/>
          <w:sz w:val="24"/>
          <w:szCs w:val="24"/>
        </w:rPr>
        <w:t xml:space="preserve"> </w:t>
      </w:r>
      <w:r w:rsidR="00AD073F" w:rsidRPr="00996613">
        <w:rPr>
          <w:rFonts w:ascii="Times New Roman" w:hAnsi="Times New Roman"/>
          <w:sz w:val="24"/>
          <w:szCs w:val="24"/>
        </w:rPr>
        <w:t>г</w:t>
      </w:r>
      <w:r w:rsidR="00226E5E" w:rsidRPr="00996613">
        <w:rPr>
          <w:rFonts w:ascii="Times New Roman" w:hAnsi="Times New Roman"/>
          <w:sz w:val="24"/>
          <w:szCs w:val="24"/>
        </w:rPr>
        <w:t>г.</w:t>
      </w:r>
      <w:r w:rsidR="003923BC" w:rsidRPr="0099661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приведен в таблице</w:t>
      </w:r>
      <w:r w:rsidR="00AD073F" w:rsidRPr="00996613">
        <w:rPr>
          <w:rFonts w:ascii="Times New Roman" w:hAnsi="Times New Roman"/>
          <w:sz w:val="24"/>
          <w:szCs w:val="24"/>
        </w:rPr>
        <w:t xml:space="preserve">: </w:t>
      </w:r>
    </w:p>
    <w:p w:rsidR="005D6EC4" w:rsidRPr="00284975" w:rsidRDefault="005D6EC4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="00231286" w:rsidRPr="00284975">
        <w:rPr>
          <w:rFonts w:ascii="Times New Roman" w:hAnsi="Times New Roman"/>
          <w:sz w:val="24"/>
          <w:szCs w:val="24"/>
        </w:rPr>
        <w:t xml:space="preserve"> </w:t>
      </w:r>
      <w:r w:rsidR="00956466" w:rsidRPr="00284975">
        <w:rPr>
          <w:rFonts w:ascii="Times New Roman" w:hAnsi="Times New Roman"/>
          <w:sz w:val="24"/>
          <w:szCs w:val="24"/>
        </w:rPr>
        <w:t xml:space="preserve">    </w:t>
      </w:r>
      <w:r w:rsidR="00231286" w:rsidRPr="00284975">
        <w:rPr>
          <w:rFonts w:ascii="Times New Roman" w:hAnsi="Times New Roman"/>
          <w:sz w:val="24"/>
          <w:szCs w:val="24"/>
        </w:rPr>
        <w:t xml:space="preserve">      </w:t>
      </w:r>
      <w:r w:rsidRPr="00284975">
        <w:rPr>
          <w:rFonts w:ascii="Times New Roman" w:hAnsi="Times New Roman"/>
          <w:sz w:val="24"/>
          <w:szCs w:val="24"/>
        </w:rPr>
        <w:tab/>
        <w:t>тыс.</w:t>
      </w:r>
      <w:r w:rsidR="000E22AD" w:rsidRPr="00284975">
        <w:rPr>
          <w:rFonts w:ascii="Times New Roman" w:hAnsi="Times New Roman"/>
          <w:sz w:val="24"/>
          <w:szCs w:val="24"/>
        </w:rPr>
        <w:t xml:space="preserve"> </w:t>
      </w:r>
      <w:r w:rsidRPr="00284975">
        <w:rPr>
          <w:rFonts w:ascii="Times New Roman" w:hAnsi="Times New Roman"/>
          <w:sz w:val="24"/>
          <w:szCs w:val="24"/>
        </w:rPr>
        <w:t>руб</w:t>
      </w:r>
      <w:r w:rsidR="00886A7B" w:rsidRPr="00284975">
        <w:rPr>
          <w:rFonts w:ascii="Times New Roman" w:hAnsi="Times New Roman"/>
          <w:sz w:val="24"/>
          <w:szCs w:val="24"/>
        </w:rPr>
        <w:t>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134"/>
        <w:gridCol w:w="1134"/>
        <w:gridCol w:w="1134"/>
        <w:gridCol w:w="1134"/>
        <w:gridCol w:w="1276"/>
        <w:gridCol w:w="1134"/>
        <w:gridCol w:w="1134"/>
      </w:tblGrid>
      <w:tr w:rsidR="00356019" w:rsidRPr="00284975" w:rsidTr="00356019">
        <w:trPr>
          <w:trHeight w:val="252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9" w:rsidRPr="00284975" w:rsidRDefault="00356019" w:rsidP="003560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01.01.2014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019" w:rsidRPr="00284975" w:rsidRDefault="00356019" w:rsidP="003560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01.01.2015 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9" w:rsidRPr="00284975" w:rsidRDefault="00356019" w:rsidP="003560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01.01.2016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3560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01.01.2017 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3560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019" w:rsidRPr="00284975" w:rsidRDefault="00356019" w:rsidP="003560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01.01.2019 г</w:t>
            </w:r>
          </w:p>
        </w:tc>
      </w:tr>
      <w:tr w:rsidR="00356019" w:rsidRPr="00284975" w:rsidTr="00356019">
        <w:trPr>
          <w:trHeight w:val="34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19" w:rsidRPr="00284975" w:rsidRDefault="00356019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собственности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11 726,00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19 467,46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39 841,75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44 774,50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A23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46 495,70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19" w:rsidRPr="00DE1BF1" w:rsidRDefault="001C136A" w:rsidP="0035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44 477,63</w:t>
            </w:r>
          </w:p>
        </w:tc>
      </w:tr>
      <w:tr w:rsidR="00356019" w:rsidRPr="00284975" w:rsidTr="00356019">
        <w:trPr>
          <w:trHeight w:val="2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19" w:rsidRPr="00284975" w:rsidRDefault="00356019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Расчеты с плательщиками доходов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2 227,29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1 924,99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19" w:rsidRPr="00DE1BF1" w:rsidRDefault="001C136A" w:rsidP="0035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2 380,78</w:t>
            </w:r>
          </w:p>
        </w:tc>
      </w:tr>
      <w:tr w:rsidR="00356019" w:rsidRPr="00284975" w:rsidTr="00356019">
        <w:trPr>
          <w:trHeight w:val="35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19" w:rsidRPr="00284975" w:rsidRDefault="00356019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19" w:rsidRPr="00DE1BF1" w:rsidRDefault="001C136A" w:rsidP="0035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6019" w:rsidRPr="00284975" w:rsidTr="00356019">
        <w:trPr>
          <w:trHeight w:val="56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19" w:rsidRPr="00284975" w:rsidRDefault="00356019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Расчеты по доходам от операций с основными средствами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19" w:rsidRPr="00DE1BF1" w:rsidRDefault="001C136A" w:rsidP="0035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203,18</w:t>
            </w:r>
          </w:p>
        </w:tc>
      </w:tr>
      <w:tr w:rsidR="00356019" w:rsidRPr="00284975" w:rsidTr="00356019">
        <w:trPr>
          <w:trHeight w:val="5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19" w:rsidRPr="00284975" w:rsidRDefault="00356019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Авансовая оплата (за технику, услуги связи и т.д.)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19" w:rsidRPr="00DE1BF1" w:rsidRDefault="00F82612" w:rsidP="0043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7 2</w:t>
            </w:r>
            <w:r w:rsidR="00436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436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56019" w:rsidRPr="00284975" w:rsidTr="00356019">
        <w:trPr>
          <w:trHeight w:val="40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19" w:rsidRPr="00284975" w:rsidRDefault="00356019" w:rsidP="00BA5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счеты по доходам от операций с </w:t>
            </w: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активами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(уставной капитал)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9 189,45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19" w:rsidRPr="00DE1BF1" w:rsidRDefault="00F82612" w:rsidP="0035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6019" w:rsidRPr="00284975" w:rsidTr="00356019">
        <w:trPr>
          <w:trHeight w:val="35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19" w:rsidRPr="00284975" w:rsidRDefault="00356019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Расчеты по платежам в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19" w:rsidRPr="00DE1BF1" w:rsidRDefault="004364FF" w:rsidP="0038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191,18</w:t>
            </w:r>
          </w:p>
        </w:tc>
      </w:tr>
      <w:tr w:rsidR="00356019" w:rsidRPr="00284975" w:rsidTr="00356019">
        <w:trPr>
          <w:trHeight w:val="27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19" w:rsidRPr="00284975" w:rsidRDefault="00356019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Авансовая оплата проезд в отпуск сотрудника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19" w:rsidRPr="00DE1BF1" w:rsidRDefault="006C24CD" w:rsidP="0035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6019" w:rsidRPr="00284975" w:rsidTr="00356019">
        <w:trPr>
          <w:trHeight w:val="3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19" w:rsidRPr="00284975" w:rsidRDefault="00356019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19" w:rsidRPr="00DE1BF1" w:rsidRDefault="006C24CD" w:rsidP="0035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6019" w:rsidRPr="00284975" w:rsidTr="00356019">
        <w:trPr>
          <w:trHeight w:val="4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19" w:rsidRPr="00284975" w:rsidRDefault="00356019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Недостача, недопоставка, хищение имущества казны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1 962,97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19" w:rsidRPr="00DE1BF1" w:rsidRDefault="00F62EFB" w:rsidP="0035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6019" w:rsidRPr="00284975" w:rsidTr="00356019">
        <w:trPr>
          <w:trHeight w:val="2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2849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13 360,90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22 553,20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284975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53 477,51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52 141,54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9" w:rsidRPr="00DE1BF1" w:rsidRDefault="00356019" w:rsidP="00080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882</w:t>
            </w:r>
            <w:r w:rsidRPr="00DE1B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DE1B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19" w:rsidRPr="00DE1BF1" w:rsidRDefault="0038577A" w:rsidP="0043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54 </w:t>
            </w:r>
            <w:r w:rsidR="004364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364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FA136F" w:rsidRDefault="00FA136F" w:rsidP="003004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2D6C" w:rsidRDefault="00186C63" w:rsidP="003004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6C">
        <w:rPr>
          <w:rFonts w:ascii="Times New Roman" w:hAnsi="Times New Roman"/>
          <w:sz w:val="24"/>
          <w:szCs w:val="24"/>
        </w:rPr>
        <w:t>И</w:t>
      </w:r>
      <w:r w:rsidR="005D6EC4" w:rsidRPr="00CF2D6C">
        <w:rPr>
          <w:rFonts w:ascii="Times New Roman" w:hAnsi="Times New Roman"/>
          <w:sz w:val="24"/>
          <w:szCs w:val="24"/>
        </w:rPr>
        <w:t xml:space="preserve">з данных таблицы видно, что </w:t>
      </w:r>
      <w:r w:rsidR="007D1E03" w:rsidRPr="00CF2D6C">
        <w:rPr>
          <w:rFonts w:ascii="Times New Roman" w:hAnsi="Times New Roman"/>
          <w:sz w:val="24"/>
          <w:szCs w:val="24"/>
        </w:rPr>
        <w:t>дебиторская задолженность</w:t>
      </w:r>
      <w:r w:rsidR="00ED7136" w:rsidRPr="00CF2D6C">
        <w:rPr>
          <w:rFonts w:ascii="Times New Roman" w:hAnsi="Times New Roman"/>
          <w:sz w:val="24"/>
          <w:szCs w:val="24"/>
        </w:rPr>
        <w:t>, отраженная в годовой бухгалтерской отчетности</w:t>
      </w:r>
      <w:r w:rsidR="007D1E03" w:rsidRPr="00CF2D6C">
        <w:rPr>
          <w:rFonts w:ascii="Times New Roman" w:hAnsi="Times New Roman"/>
          <w:sz w:val="24"/>
          <w:szCs w:val="24"/>
        </w:rPr>
        <w:t xml:space="preserve"> Комитета</w:t>
      </w:r>
      <w:r w:rsidR="00A90167" w:rsidRPr="00CF2D6C">
        <w:rPr>
          <w:rFonts w:ascii="Times New Roman" w:hAnsi="Times New Roman"/>
          <w:sz w:val="24"/>
          <w:szCs w:val="24"/>
        </w:rPr>
        <w:t xml:space="preserve">, </w:t>
      </w:r>
      <w:r w:rsidR="00CF2D6C" w:rsidRPr="00CF2D6C">
        <w:rPr>
          <w:rFonts w:ascii="Times New Roman" w:hAnsi="Times New Roman"/>
          <w:sz w:val="24"/>
          <w:szCs w:val="24"/>
        </w:rPr>
        <w:t>стабильно высокая</w:t>
      </w:r>
      <w:r w:rsidR="00ED7136" w:rsidRPr="00CF2D6C">
        <w:rPr>
          <w:rFonts w:ascii="Times New Roman" w:hAnsi="Times New Roman"/>
          <w:sz w:val="24"/>
          <w:szCs w:val="24"/>
        </w:rPr>
        <w:t>.</w:t>
      </w:r>
      <w:r w:rsidR="00CF2D6C" w:rsidRPr="00CF2D6C">
        <w:rPr>
          <w:rFonts w:ascii="Times New Roman" w:hAnsi="Times New Roman"/>
          <w:sz w:val="24"/>
          <w:szCs w:val="24"/>
        </w:rPr>
        <w:t xml:space="preserve"> </w:t>
      </w:r>
      <w:r w:rsidR="003004F9">
        <w:rPr>
          <w:rFonts w:ascii="Times New Roman" w:hAnsi="Times New Roman"/>
          <w:sz w:val="24"/>
          <w:szCs w:val="24"/>
        </w:rPr>
        <w:t>П</w:t>
      </w:r>
      <w:r w:rsidR="00CF2D6C"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996613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сравнению с предыдущим отчетным периодом, по 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>состоянию на 01.01.201</w:t>
      </w:r>
      <w:r w:rsidR="0038577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6613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дебиторская задолженность сохранилась на прежнем уровне и составила </w:t>
      </w:r>
      <w:r w:rsidR="0038577A" w:rsidRPr="003857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54</w:t>
      </w:r>
      <w:r w:rsidR="004364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491,80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8379D7" w:rsidRDefault="00D51F08" w:rsidP="00CF2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же в </w:t>
      </w:r>
      <w:r w:rsidR="001F7299"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годовой 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>бухгалтерской отчетности Комитета за 201</w:t>
      </w:r>
      <w:r w:rsidR="002C530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ED7136" w:rsidRPr="00CF2D6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D7136" w:rsidRPr="00CF2D6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>выделены суммы долгосрочной и просроченной задолженности</w:t>
      </w:r>
      <w:r w:rsidR="008379D7">
        <w:rPr>
          <w:rFonts w:ascii="Times New Roman" w:eastAsia="Times New Roman" w:hAnsi="Times New Roman"/>
          <w:sz w:val="24"/>
          <w:szCs w:val="24"/>
          <w:lang w:eastAsia="ru-RU"/>
        </w:rPr>
        <w:t>, данные приведены в таблице:</w:t>
      </w:r>
    </w:p>
    <w:p w:rsidR="00D51F08" w:rsidRDefault="00222776" w:rsidP="00CF2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BA23F6" w:rsidRPr="00CF2D6C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2114"/>
        <w:gridCol w:w="1096"/>
        <w:gridCol w:w="1418"/>
        <w:gridCol w:w="1420"/>
        <w:gridCol w:w="1134"/>
        <w:gridCol w:w="1579"/>
        <w:gridCol w:w="1357"/>
      </w:tblGrid>
      <w:tr w:rsidR="00D51F08" w:rsidRPr="00497314" w:rsidTr="00922266">
        <w:trPr>
          <w:trHeight w:val="341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08" w:rsidRPr="00497314" w:rsidRDefault="00D51F08" w:rsidP="005E2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201</w:t>
            </w:r>
            <w:r w:rsidR="005E28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51F08" w:rsidRPr="00497314" w:rsidTr="003A124C">
        <w:trPr>
          <w:trHeight w:val="529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D51F08" w:rsidRPr="00497314" w:rsidTr="00222776">
        <w:trPr>
          <w:trHeight w:val="127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</w:tr>
      <w:tr w:rsidR="00D51F08" w:rsidRPr="00497314" w:rsidTr="004440CE">
        <w:trPr>
          <w:trHeight w:val="462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</w:tr>
      <w:tr w:rsidR="00D51F08" w:rsidRPr="00497314" w:rsidTr="00222776">
        <w:trPr>
          <w:trHeight w:val="57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2C5303" w:rsidRPr="00497314" w:rsidTr="003A124C">
        <w:trPr>
          <w:trHeight w:val="657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03" w:rsidRPr="00497314" w:rsidRDefault="002C5303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Дебиторская задолженность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03" w:rsidRPr="00497314" w:rsidRDefault="002C5303" w:rsidP="00B1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52 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882</w:t>
            </w: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03" w:rsidRPr="00497314" w:rsidRDefault="002C5303" w:rsidP="00B1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642,21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03" w:rsidRPr="00497314" w:rsidRDefault="002C5303" w:rsidP="00B1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49 232,74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03" w:rsidRPr="00497314" w:rsidRDefault="002C5303" w:rsidP="002C5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362</w:t>
            </w: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03" w:rsidRPr="00497314" w:rsidRDefault="002C5303" w:rsidP="0053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202,82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03" w:rsidRPr="00497314" w:rsidRDefault="00DA2E1D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14 821,42</w:t>
            </w:r>
          </w:p>
        </w:tc>
      </w:tr>
    </w:tbl>
    <w:p w:rsidR="009F3598" w:rsidRPr="00497314" w:rsidRDefault="009F3598" w:rsidP="009F35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7E0E" w:rsidRDefault="00482B18" w:rsidP="00742C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2D76DE" w:rsidRPr="00362103">
        <w:rPr>
          <w:rFonts w:ascii="Times New Roman" w:eastAsia="Times New Roman" w:hAnsi="Times New Roman"/>
          <w:sz w:val="24"/>
          <w:szCs w:val="24"/>
          <w:lang w:eastAsia="ru-RU"/>
        </w:rPr>
        <w:t>а фоне стабильно высокой дебиторской задолженности</w:t>
      </w:r>
      <w:r w:rsidR="007D1E03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просроченной дебиторской задолженности </w:t>
      </w:r>
      <w:r w:rsidR="00222776" w:rsidRPr="00362103">
        <w:rPr>
          <w:rFonts w:ascii="Times New Roman" w:eastAsia="Times New Roman" w:hAnsi="Times New Roman"/>
          <w:sz w:val="24"/>
          <w:szCs w:val="24"/>
          <w:lang w:eastAsia="ru-RU"/>
        </w:rPr>
        <w:t>за 201</w:t>
      </w:r>
      <w:r w:rsidR="00DA2E1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22776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2C5B0F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данным, предоставленным Комитетом, 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F0453">
        <w:rPr>
          <w:rFonts w:ascii="Times New Roman" w:eastAsia="Times New Roman" w:hAnsi="Times New Roman"/>
          <w:sz w:val="24"/>
          <w:szCs w:val="24"/>
          <w:lang w:eastAsia="ru-RU"/>
        </w:rPr>
        <w:t>меньшилась</w:t>
      </w:r>
      <w:r w:rsidR="00222776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B0F">
        <w:rPr>
          <w:rFonts w:ascii="Times New Roman" w:eastAsia="Times New Roman" w:hAnsi="Times New Roman"/>
          <w:sz w:val="24"/>
          <w:szCs w:val="24"/>
          <w:lang w:eastAsia="ru-RU"/>
        </w:rPr>
        <w:t>34 411,32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</w:t>
      </w:r>
      <w:r w:rsidR="00222776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на 01.01.201</w:t>
      </w:r>
      <w:r w:rsidR="0036021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22776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2C5B0F">
        <w:rPr>
          <w:rFonts w:ascii="Times New Roman" w:eastAsia="Times New Roman" w:hAnsi="Times New Roman"/>
          <w:bCs/>
          <w:color w:val="000000"/>
          <w:lang w:eastAsia="ru-RU"/>
        </w:rPr>
        <w:t>14 821,42</w:t>
      </w:r>
      <w:r w:rsidR="00AF0453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742C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8179D" w:rsidRPr="00282086" w:rsidRDefault="00DC6380" w:rsidP="008F37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6D95">
        <w:rPr>
          <w:rFonts w:ascii="Times New Roman" w:hAnsi="Times New Roman"/>
          <w:sz w:val="24"/>
          <w:szCs w:val="24"/>
        </w:rPr>
        <w:t xml:space="preserve">С целью </w:t>
      </w:r>
      <w:r w:rsidR="005B1061" w:rsidRPr="001C6D95">
        <w:rPr>
          <w:rFonts w:ascii="Times New Roman" w:hAnsi="Times New Roman"/>
          <w:sz w:val="24"/>
          <w:szCs w:val="24"/>
        </w:rPr>
        <w:t>подтверждения</w:t>
      </w:r>
      <w:r w:rsidRPr="001C6D95">
        <w:rPr>
          <w:rFonts w:ascii="Times New Roman" w:hAnsi="Times New Roman"/>
          <w:sz w:val="24"/>
          <w:szCs w:val="24"/>
        </w:rPr>
        <w:t xml:space="preserve"> суммы дебиторской задолженности Контрольно-счетной палатой запрошен</w:t>
      </w:r>
      <w:r w:rsidR="0048179D" w:rsidRPr="001C6D95">
        <w:rPr>
          <w:rFonts w:ascii="Times New Roman" w:hAnsi="Times New Roman"/>
          <w:sz w:val="24"/>
          <w:szCs w:val="24"/>
        </w:rPr>
        <w:t>ы</w:t>
      </w:r>
      <w:r w:rsidRPr="001C6D95">
        <w:rPr>
          <w:rFonts w:ascii="Times New Roman" w:hAnsi="Times New Roman"/>
          <w:sz w:val="24"/>
          <w:szCs w:val="24"/>
        </w:rPr>
        <w:t xml:space="preserve"> в Комитете </w:t>
      </w:r>
      <w:r w:rsidR="0048179D" w:rsidRPr="001C6D95">
        <w:rPr>
          <w:rFonts w:ascii="Times New Roman" w:hAnsi="Times New Roman"/>
          <w:sz w:val="24"/>
          <w:szCs w:val="24"/>
        </w:rPr>
        <w:t>акты сверок взаимных расчетов по договорам аренды движимого, недвижимого имущества и земельных участков</w:t>
      </w:r>
      <w:r w:rsidR="001829AC">
        <w:rPr>
          <w:rFonts w:ascii="Times New Roman" w:hAnsi="Times New Roman"/>
          <w:sz w:val="24"/>
          <w:szCs w:val="24"/>
        </w:rPr>
        <w:t xml:space="preserve">, </w:t>
      </w:r>
      <w:r w:rsidR="006C09A5">
        <w:rPr>
          <w:rFonts w:ascii="Times New Roman" w:hAnsi="Times New Roman"/>
          <w:sz w:val="24"/>
          <w:szCs w:val="24"/>
        </w:rPr>
        <w:t xml:space="preserve">расшифровки </w:t>
      </w:r>
      <w:r w:rsidR="001C5F5A">
        <w:rPr>
          <w:rFonts w:ascii="Times New Roman" w:hAnsi="Times New Roman"/>
          <w:sz w:val="24"/>
          <w:szCs w:val="24"/>
        </w:rPr>
        <w:t xml:space="preserve">дебиторской задолженности (в том числе просроченной) в разрезе дебиторов, </w:t>
      </w:r>
      <w:r w:rsidR="001829AC">
        <w:rPr>
          <w:rFonts w:ascii="Times New Roman" w:hAnsi="Times New Roman"/>
          <w:sz w:val="24"/>
          <w:szCs w:val="24"/>
        </w:rPr>
        <w:t>а так же инвентаризационн</w:t>
      </w:r>
      <w:r w:rsidR="00C6612F">
        <w:rPr>
          <w:rFonts w:ascii="Times New Roman" w:hAnsi="Times New Roman"/>
          <w:sz w:val="24"/>
          <w:szCs w:val="24"/>
        </w:rPr>
        <w:t>ые</w:t>
      </w:r>
      <w:r w:rsidR="001829AC">
        <w:rPr>
          <w:rFonts w:ascii="Times New Roman" w:hAnsi="Times New Roman"/>
          <w:sz w:val="24"/>
          <w:szCs w:val="24"/>
        </w:rPr>
        <w:t xml:space="preserve"> опи</w:t>
      </w:r>
      <w:r w:rsidR="00C6612F">
        <w:rPr>
          <w:rFonts w:ascii="Times New Roman" w:hAnsi="Times New Roman"/>
          <w:sz w:val="24"/>
          <w:szCs w:val="24"/>
        </w:rPr>
        <w:t>и</w:t>
      </w:r>
      <w:r w:rsidR="001829AC">
        <w:rPr>
          <w:rFonts w:ascii="Times New Roman" w:hAnsi="Times New Roman"/>
          <w:sz w:val="24"/>
          <w:szCs w:val="24"/>
        </w:rPr>
        <w:t xml:space="preserve"> </w:t>
      </w:r>
      <w:r w:rsidR="00282086" w:rsidRPr="00282086">
        <w:rPr>
          <w:rFonts w:ascii="Times New Roman" w:hAnsi="Times New Roman"/>
          <w:bCs/>
        </w:rPr>
        <w:t>расчетных обязательств</w:t>
      </w:r>
      <w:r w:rsidR="00282086" w:rsidRPr="007046B6">
        <w:rPr>
          <w:bCs/>
        </w:rPr>
        <w:t xml:space="preserve"> </w:t>
      </w:r>
      <w:r w:rsidR="00282086" w:rsidRPr="00282086">
        <w:rPr>
          <w:rFonts w:ascii="Times New Roman" w:hAnsi="Times New Roman"/>
          <w:bCs/>
          <w:sz w:val="24"/>
          <w:szCs w:val="24"/>
        </w:rPr>
        <w:t>за 2018 год</w:t>
      </w:r>
      <w:r w:rsidR="0048179D" w:rsidRPr="00282086">
        <w:rPr>
          <w:rFonts w:ascii="Times New Roman" w:hAnsi="Times New Roman"/>
          <w:sz w:val="24"/>
          <w:szCs w:val="24"/>
        </w:rPr>
        <w:t>.</w:t>
      </w:r>
    </w:p>
    <w:p w:rsidR="002B5519" w:rsidRDefault="0048179D" w:rsidP="002B55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49">
        <w:rPr>
          <w:rFonts w:ascii="Times New Roman" w:hAnsi="Times New Roman"/>
          <w:sz w:val="24"/>
          <w:szCs w:val="24"/>
        </w:rPr>
        <w:t>А</w:t>
      </w:r>
      <w:r w:rsidR="00EB5C51" w:rsidRPr="001A5949">
        <w:rPr>
          <w:rFonts w:ascii="Times New Roman" w:hAnsi="Times New Roman"/>
          <w:sz w:val="24"/>
          <w:szCs w:val="24"/>
        </w:rPr>
        <w:t>кты сверок взаимных расчетов по договорам аренды движимого, недвижимого имущества и земельных участков</w:t>
      </w:r>
      <w:r w:rsidRPr="001A5949">
        <w:rPr>
          <w:rFonts w:ascii="Times New Roman" w:hAnsi="Times New Roman"/>
          <w:sz w:val="24"/>
          <w:szCs w:val="24"/>
        </w:rPr>
        <w:t>, Комитет</w:t>
      </w:r>
      <w:r w:rsidR="002B5519" w:rsidRPr="001A5949">
        <w:rPr>
          <w:rFonts w:ascii="Times New Roman" w:hAnsi="Times New Roman"/>
          <w:sz w:val="24"/>
          <w:szCs w:val="24"/>
        </w:rPr>
        <w:t>ом в Контрольно-счетную палату МО «Нерюнгринский район»</w:t>
      </w:r>
      <w:r w:rsidR="008210B2" w:rsidRPr="001A5949">
        <w:rPr>
          <w:rFonts w:ascii="Times New Roman" w:hAnsi="Times New Roman"/>
          <w:sz w:val="24"/>
          <w:szCs w:val="24"/>
        </w:rPr>
        <w:t xml:space="preserve"> </w:t>
      </w:r>
      <w:r w:rsidR="002C5B0F">
        <w:rPr>
          <w:rFonts w:ascii="Times New Roman" w:hAnsi="Times New Roman"/>
          <w:sz w:val="24"/>
          <w:szCs w:val="24"/>
        </w:rPr>
        <w:t xml:space="preserve">не </w:t>
      </w:r>
      <w:r w:rsidR="00FC6636" w:rsidRPr="001A5949">
        <w:rPr>
          <w:rFonts w:ascii="Times New Roman" w:hAnsi="Times New Roman"/>
          <w:sz w:val="24"/>
          <w:szCs w:val="24"/>
        </w:rPr>
        <w:t>предоставлены</w:t>
      </w:r>
      <w:r w:rsidR="00DF17B1">
        <w:rPr>
          <w:rFonts w:ascii="Times New Roman" w:hAnsi="Times New Roman"/>
          <w:sz w:val="24"/>
          <w:szCs w:val="24"/>
        </w:rPr>
        <w:t>.</w:t>
      </w:r>
    </w:p>
    <w:p w:rsidR="004F0676" w:rsidRPr="00282086" w:rsidRDefault="004F0676" w:rsidP="004F06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Предоставленные инвентаризационные описи </w:t>
      </w:r>
      <w:r w:rsidRPr="00282086">
        <w:rPr>
          <w:rFonts w:ascii="Times New Roman" w:hAnsi="Times New Roman"/>
          <w:bCs/>
        </w:rPr>
        <w:t>расчетных обязательств</w:t>
      </w:r>
      <w:r w:rsidRPr="007046B6">
        <w:rPr>
          <w:bCs/>
        </w:rPr>
        <w:t xml:space="preserve"> </w:t>
      </w:r>
      <w:r w:rsidRPr="00282086">
        <w:rPr>
          <w:rFonts w:ascii="Times New Roman" w:hAnsi="Times New Roman"/>
          <w:bCs/>
          <w:sz w:val="24"/>
          <w:szCs w:val="24"/>
        </w:rPr>
        <w:t>за 2018 год</w:t>
      </w:r>
      <w:r>
        <w:rPr>
          <w:rFonts w:ascii="Times New Roman" w:hAnsi="Times New Roman"/>
          <w:bCs/>
          <w:sz w:val="24"/>
          <w:szCs w:val="24"/>
        </w:rPr>
        <w:t xml:space="preserve">, предоставленные Комитетом, не оформлены должным </w:t>
      </w:r>
      <w:proofErr w:type="spellStart"/>
      <w:r>
        <w:rPr>
          <w:rFonts w:ascii="Times New Roman" w:hAnsi="Times New Roman"/>
          <w:bCs/>
          <w:sz w:val="24"/>
          <w:szCs w:val="24"/>
        </w:rPr>
        <w:t>образом</w:t>
      </w:r>
      <w:proofErr w:type="gramStart"/>
      <w:r>
        <w:rPr>
          <w:rFonts w:ascii="Times New Roman" w:hAnsi="Times New Roman"/>
          <w:bCs/>
          <w:sz w:val="24"/>
          <w:szCs w:val="24"/>
        </w:rPr>
        <w:t>,н</w:t>
      </w:r>
      <w:proofErr w:type="gramEnd"/>
      <w:r>
        <w:rPr>
          <w:rFonts w:ascii="Times New Roman" w:hAnsi="Times New Roman"/>
          <w:bCs/>
          <w:sz w:val="24"/>
          <w:szCs w:val="24"/>
        </w:rPr>
        <w:t>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подписаны комиссией</w:t>
      </w:r>
      <w:r w:rsidRPr="002820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Сумма</w:t>
      </w:r>
      <w:r w:rsidR="00FB522D">
        <w:rPr>
          <w:rFonts w:ascii="Times New Roman" w:hAnsi="Times New Roman"/>
          <w:sz w:val="24"/>
          <w:szCs w:val="24"/>
        </w:rPr>
        <w:t xml:space="preserve"> </w:t>
      </w:r>
      <w:r w:rsidR="00FB522D">
        <w:rPr>
          <w:rFonts w:ascii="Times New Roman" w:hAnsi="Times New Roman"/>
          <w:sz w:val="24"/>
          <w:szCs w:val="24"/>
        </w:rPr>
        <w:lastRenderedPageBreak/>
        <w:t xml:space="preserve">дебиторской задолженности, указанная в инвентаризационной описи не соответствует сумме дебиторской задолженности, отраженной в форме </w:t>
      </w:r>
      <w:r w:rsidR="000D7168">
        <w:rPr>
          <w:rFonts w:ascii="Times New Roman" w:hAnsi="Times New Roman"/>
          <w:sz w:val="24"/>
          <w:szCs w:val="24"/>
        </w:rPr>
        <w:t xml:space="preserve">0503169.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0676" w:rsidRDefault="004F0676" w:rsidP="004F06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6612F">
        <w:rPr>
          <w:rFonts w:ascii="Times New Roman" w:hAnsi="Times New Roman"/>
          <w:b/>
          <w:bCs/>
          <w:sz w:val="24"/>
          <w:szCs w:val="24"/>
        </w:rPr>
        <w:t>В нарушение</w:t>
      </w:r>
      <w:r w:rsidRPr="00C6612F">
        <w:rPr>
          <w:rFonts w:ascii="Times New Roman" w:hAnsi="Times New Roman"/>
          <w:bCs/>
          <w:sz w:val="24"/>
          <w:szCs w:val="24"/>
        </w:rPr>
        <w:t xml:space="preserve"> статьи 11 Федерального закона от 06.12.11 № 402-ФЗ «О бухгалтерском учете» </w:t>
      </w:r>
      <w:r>
        <w:rPr>
          <w:rFonts w:ascii="Times New Roman" w:hAnsi="Times New Roman"/>
          <w:bCs/>
          <w:sz w:val="24"/>
          <w:szCs w:val="24"/>
        </w:rPr>
        <w:t>Комитетом</w:t>
      </w:r>
      <w:r w:rsidRPr="00C6612F">
        <w:rPr>
          <w:rFonts w:ascii="Times New Roman" w:hAnsi="Times New Roman"/>
          <w:sz w:val="24"/>
          <w:szCs w:val="24"/>
        </w:rPr>
        <w:t xml:space="preserve"> </w:t>
      </w:r>
      <w:r w:rsidRPr="00C6612F">
        <w:rPr>
          <w:rFonts w:ascii="Times New Roman" w:hAnsi="Times New Roman"/>
          <w:bCs/>
          <w:sz w:val="24"/>
          <w:szCs w:val="24"/>
        </w:rPr>
        <w:t>по состоянию на 31.12.201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6612F">
        <w:rPr>
          <w:rFonts w:ascii="Times New Roman" w:hAnsi="Times New Roman"/>
          <w:bCs/>
          <w:sz w:val="24"/>
          <w:szCs w:val="24"/>
        </w:rPr>
        <w:t xml:space="preserve"> года инвентаризация расчетных обязательств не проводилась. </w:t>
      </w:r>
    </w:p>
    <w:p w:rsidR="00CE7BF8" w:rsidRPr="00C6612F" w:rsidRDefault="00CE7BF8" w:rsidP="004F06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Расшифровки дебиторской задолженности (в том числе просроченной) в разрезе дебиторов, подтверждающие показатели формы  0503169</w:t>
      </w:r>
      <w:r w:rsidR="00A21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A2136E">
        <w:rPr>
          <w:rFonts w:ascii="Times New Roman" w:hAnsi="Times New Roman"/>
          <w:sz w:val="24"/>
          <w:szCs w:val="24"/>
        </w:rPr>
        <w:t>01.01.2019 года на проверку не предоставлены.</w:t>
      </w:r>
      <w:r w:rsidR="00D61150">
        <w:rPr>
          <w:rFonts w:ascii="Times New Roman" w:hAnsi="Times New Roman"/>
          <w:sz w:val="24"/>
          <w:szCs w:val="24"/>
        </w:rPr>
        <w:t xml:space="preserve"> Данные, отраженные  в предоставленных Комитетом расшифровках не соответствуют суммам дебиторской задолженности, отраженной в форме 0503169, </w:t>
      </w:r>
      <w:r w:rsidR="00033693">
        <w:rPr>
          <w:rFonts w:ascii="Times New Roman" w:hAnsi="Times New Roman"/>
          <w:sz w:val="24"/>
          <w:szCs w:val="24"/>
        </w:rPr>
        <w:t>являются недостоверными.</w:t>
      </w:r>
    </w:p>
    <w:p w:rsidR="0064221D" w:rsidRPr="001A5949" w:rsidRDefault="0064221D" w:rsidP="008210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949">
        <w:rPr>
          <w:rFonts w:ascii="Times New Roman" w:hAnsi="Times New Roman"/>
          <w:sz w:val="24"/>
          <w:szCs w:val="24"/>
        </w:rPr>
        <w:t xml:space="preserve">Исходя из вышеперечисленного Контрольно-счетная палата считает, что </w:t>
      </w:r>
      <w:r w:rsidR="0048179D" w:rsidRPr="001A5949">
        <w:rPr>
          <w:rFonts w:ascii="Times New Roman" w:hAnsi="Times New Roman"/>
          <w:sz w:val="24"/>
          <w:szCs w:val="24"/>
        </w:rPr>
        <w:t>подтвердить обоснованность и достоверность дебиторской задолженности, отраженной в годовой бухгалтерской отче</w:t>
      </w:r>
      <w:r w:rsidRPr="001A5949">
        <w:rPr>
          <w:rFonts w:ascii="Times New Roman" w:hAnsi="Times New Roman"/>
          <w:sz w:val="24"/>
          <w:szCs w:val="24"/>
        </w:rPr>
        <w:t>тности Комитета нет возможности, а сумм</w:t>
      </w:r>
      <w:r w:rsidR="002E7C20" w:rsidRPr="001A5949">
        <w:rPr>
          <w:rFonts w:ascii="Times New Roman" w:hAnsi="Times New Roman"/>
          <w:sz w:val="24"/>
          <w:szCs w:val="24"/>
        </w:rPr>
        <w:t xml:space="preserve">а </w:t>
      </w:r>
      <w:r w:rsidRPr="001A5949">
        <w:rPr>
          <w:rFonts w:ascii="Times New Roman" w:hAnsi="Times New Roman"/>
          <w:sz w:val="24"/>
          <w:szCs w:val="24"/>
        </w:rPr>
        <w:t>просроченной дебиторской задолженности отражен</w:t>
      </w:r>
      <w:r w:rsidR="00234325" w:rsidRPr="001A5949">
        <w:rPr>
          <w:rFonts w:ascii="Times New Roman" w:hAnsi="Times New Roman"/>
          <w:sz w:val="24"/>
          <w:szCs w:val="24"/>
        </w:rPr>
        <w:t>а</w:t>
      </w:r>
      <w:r w:rsidRPr="001A5949">
        <w:rPr>
          <w:rFonts w:ascii="Times New Roman" w:hAnsi="Times New Roman"/>
          <w:sz w:val="24"/>
          <w:szCs w:val="24"/>
        </w:rPr>
        <w:t xml:space="preserve"> Комитетом в отчетности в отсутствии </w:t>
      </w:r>
      <w:r w:rsidR="002613E2" w:rsidRPr="001A5949">
        <w:rPr>
          <w:rFonts w:ascii="Times New Roman" w:hAnsi="Times New Roman"/>
          <w:sz w:val="24"/>
          <w:szCs w:val="24"/>
        </w:rPr>
        <w:t>финансово-</w:t>
      </w:r>
      <w:r w:rsidR="00996613" w:rsidRPr="001A5949">
        <w:rPr>
          <w:rFonts w:ascii="Times New Roman" w:hAnsi="Times New Roman"/>
          <w:sz w:val="24"/>
          <w:szCs w:val="24"/>
        </w:rPr>
        <w:t>экономического</w:t>
      </w:r>
      <w:r w:rsidR="002613E2" w:rsidRPr="001A5949">
        <w:rPr>
          <w:rFonts w:ascii="Times New Roman" w:hAnsi="Times New Roman"/>
          <w:sz w:val="24"/>
          <w:szCs w:val="24"/>
        </w:rPr>
        <w:t xml:space="preserve"> обосновани</w:t>
      </w:r>
      <w:r w:rsidRPr="001A5949">
        <w:rPr>
          <w:rFonts w:ascii="Times New Roman" w:hAnsi="Times New Roman"/>
          <w:sz w:val="24"/>
          <w:szCs w:val="24"/>
        </w:rPr>
        <w:t>я.</w:t>
      </w:r>
      <w:proofErr w:type="gramEnd"/>
    </w:p>
    <w:p w:rsidR="00326B4A" w:rsidRDefault="00326B4A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444">
        <w:rPr>
          <w:rFonts w:ascii="Times New Roman" w:hAnsi="Times New Roman"/>
          <w:b/>
          <w:sz w:val="24"/>
          <w:szCs w:val="24"/>
        </w:rPr>
        <w:t>В нарушение</w:t>
      </w:r>
      <w:r w:rsidRPr="001A719E">
        <w:rPr>
          <w:rFonts w:ascii="Times New Roman" w:hAnsi="Times New Roman"/>
          <w:sz w:val="24"/>
          <w:szCs w:val="24"/>
        </w:rPr>
        <w:t xml:space="preserve"> статьи 9</w:t>
      </w:r>
      <w:r w:rsidRPr="001A5949">
        <w:rPr>
          <w:rFonts w:ascii="Times New Roman" w:hAnsi="Times New Roman"/>
          <w:sz w:val="24"/>
          <w:szCs w:val="24"/>
        </w:rPr>
        <w:t xml:space="preserve"> главы 1 и статьи 11 главы 2 Федерального закона от 06.12.2011 №</w:t>
      </w:r>
      <w:r w:rsidR="007E7078">
        <w:rPr>
          <w:rFonts w:ascii="Times New Roman" w:hAnsi="Times New Roman"/>
          <w:sz w:val="24"/>
          <w:szCs w:val="24"/>
        </w:rPr>
        <w:t xml:space="preserve"> 402-ФЗ «О бухгалтерском учете»</w:t>
      </w:r>
      <w:r w:rsidRPr="001A5949">
        <w:rPr>
          <w:rFonts w:ascii="Times New Roman" w:hAnsi="Times New Roman"/>
          <w:sz w:val="24"/>
          <w:szCs w:val="24"/>
        </w:rPr>
        <w:t xml:space="preserve"> дебиторская задолженность Комитета не подтверждена </w:t>
      </w:r>
      <w:r w:rsidR="005F0888" w:rsidRPr="001A5949">
        <w:rPr>
          <w:rFonts w:ascii="Times New Roman" w:hAnsi="Times New Roman"/>
          <w:sz w:val="24"/>
          <w:szCs w:val="24"/>
        </w:rPr>
        <w:t>документально.</w:t>
      </w:r>
    </w:p>
    <w:p w:rsidR="00CB36A6" w:rsidRDefault="00FC6636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49">
        <w:rPr>
          <w:rFonts w:ascii="Times New Roman" w:hAnsi="Times New Roman"/>
          <w:sz w:val="24"/>
          <w:szCs w:val="24"/>
        </w:rPr>
        <w:t>Далее более подробно рассмотрена дебиторская задолженность</w:t>
      </w:r>
      <w:r w:rsidR="00CB36A6">
        <w:rPr>
          <w:rFonts w:ascii="Times New Roman" w:hAnsi="Times New Roman"/>
          <w:sz w:val="24"/>
          <w:szCs w:val="24"/>
        </w:rPr>
        <w:t>:</w:t>
      </w:r>
    </w:p>
    <w:p w:rsidR="00586430" w:rsidRPr="00392D1A" w:rsidRDefault="00392D1A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2D1A">
        <w:rPr>
          <w:rFonts w:ascii="Times New Roman" w:hAnsi="Times New Roman"/>
          <w:b/>
          <w:sz w:val="24"/>
          <w:szCs w:val="24"/>
        </w:rPr>
        <w:t>1. Задолженность по доходам от управления собственностью.</w:t>
      </w:r>
      <w:r>
        <w:rPr>
          <w:rFonts w:ascii="Times New Roman" w:hAnsi="Times New Roman"/>
          <w:sz w:val="24"/>
          <w:szCs w:val="24"/>
        </w:rPr>
        <w:t xml:space="preserve"> </w:t>
      </w:r>
      <w:r w:rsidR="0052541E" w:rsidRPr="00B60E04">
        <w:rPr>
          <w:rFonts w:ascii="Times New Roman" w:hAnsi="Times New Roman"/>
          <w:sz w:val="24"/>
          <w:szCs w:val="24"/>
        </w:rPr>
        <w:t xml:space="preserve">Как видно из данных, </w:t>
      </w:r>
      <w:r w:rsidR="0052541E" w:rsidRPr="00392D1A">
        <w:rPr>
          <w:rFonts w:ascii="Times New Roman" w:hAnsi="Times New Roman"/>
          <w:sz w:val="24"/>
          <w:szCs w:val="24"/>
        </w:rPr>
        <w:t>приведенных в таблице</w:t>
      </w:r>
      <w:r w:rsidR="003454D5" w:rsidRPr="00392D1A">
        <w:rPr>
          <w:rFonts w:ascii="Times New Roman" w:hAnsi="Times New Roman"/>
          <w:sz w:val="24"/>
          <w:szCs w:val="24"/>
        </w:rPr>
        <w:t xml:space="preserve">, основной удельный вес в общей </w:t>
      </w:r>
      <w:r w:rsidR="00F50B61" w:rsidRPr="00392D1A">
        <w:rPr>
          <w:rFonts w:ascii="Times New Roman" w:hAnsi="Times New Roman"/>
          <w:sz w:val="24"/>
          <w:szCs w:val="24"/>
        </w:rPr>
        <w:t>структуре де</w:t>
      </w:r>
      <w:r w:rsidR="00C37031" w:rsidRPr="00392D1A">
        <w:rPr>
          <w:rFonts w:ascii="Times New Roman" w:hAnsi="Times New Roman"/>
          <w:sz w:val="24"/>
          <w:szCs w:val="24"/>
        </w:rPr>
        <w:t xml:space="preserve">биторской задолженности </w:t>
      </w:r>
      <w:r w:rsidR="00586430" w:rsidRPr="00392D1A">
        <w:rPr>
          <w:rFonts w:ascii="Times New Roman" w:hAnsi="Times New Roman"/>
          <w:sz w:val="24"/>
          <w:szCs w:val="24"/>
        </w:rPr>
        <w:t>составляет з</w:t>
      </w:r>
      <w:r w:rsidR="00C05985" w:rsidRPr="00392D1A">
        <w:rPr>
          <w:rFonts w:ascii="Times New Roman" w:hAnsi="Times New Roman"/>
          <w:sz w:val="24"/>
          <w:szCs w:val="24"/>
        </w:rPr>
        <w:t xml:space="preserve">адолженность </w:t>
      </w:r>
      <w:r w:rsidR="00B60E04" w:rsidRPr="00392D1A">
        <w:rPr>
          <w:rFonts w:ascii="Times New Roman" w:hAnsi="Times New Roman"/>
          <w:sz w:val="24"/>
          <w:szCs w:val="24"/>
        </w:rPr>
        <w:t xml:space="preserve">по доходам от </w:t>
      </w:r>
      <w:r w:rsidRPr="00392D1A">
        <w:rPr>
          <w:rFonts w:ascii="Times New Roman" w:hAnsi="Times New Roman"/>
          <w:sz w:val="24"/>
          <w:szCs w:val="24"/>
        </w:rPr>
        <w:t xml:space="preserve">управления </w:t>
      </w:r>
      <w:r w:rsidR="00B60E04" w:rsidRPr="00392D1A">
        <w:rPr>
          <w:rFonts w:ascii="Times New Roman" w:hAnsi="Times New Roman"/>
          <w:sz w:val="24"/>
          <w:szCs w:val="24"/>
        </w:rPr>
        <w:t>собственност</w:t>
      </w:r>
      <w:r w:rsidRPr="00392D1A">
        <w:rPr>
          <w:rFonts w:ascii="Times New Roman" w:hAnsi="Times New Roman"/>
          <w:sz w:val="24"/>
          <w:szCs w:val="24"/>
        </w:rPr>
        <w:t>ью</w:t>
      </w:r>
      <w:r w:rsidR="00056875" w:rsidRPr="00392D1A">
        <w:rPr>
          <w:rFonts w:ascii="Times New Roman" w:hAnsi="Times New Roman"/>
          <w:sz w:val="24"/>
          <w:szCs w:val="24"/>
        </w:rPr>
        <w:t xml:space="preserve"> (передача муниципального имущества в аренду, </w:t>
      </w:r>
      <w:r w:rsidR="007778A4" w:rsidRPr="00392D1A">
        <w:rPr>
          <w:rFonts w:ascii="Times New Roman" w:hAnsi="Times New Roman"/>
          <w:sz w:val="24"/>
          <w:szCs w:val="24"/>
        </w:rPr>
        <w:t>доверительное</w:t>
      </w:r>
      <w:r w:rsidR="00056875" w:rsidRPr="00392D1A">
        <w:rPr>
          <w:rFonts w:ascii="Times New Roman" w:hAnsi="Times New Roman"/>
          <w:sz w:val="24"/>
          <w:szCs w:val="24"/>
        </w:rPr>
        <w:t xml:space="preserve"> управление).</w:t>
      </w:r>
    </w:p>
    <w:p w:rsidR="002D59A8" w:rsidRDefault="005D0E26" w:rsidP="005864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</w:t>
      </w:r>
      <w:r w:rsidR="00957579" w:rsidRPr="00B60E04">
        <w:rPr>
          <w:rFonts w:ascii="Times New Roman" w:hAnsi="Times New Roman"/>
          <w:sz w:val="24"/>
          <w:szCs w:val="24"/>
        </w:rPr>
        <w:t xml:space="preserve"> годовой бухгалтерской отчетности н</w:t>
      </w:r>
      <w:r w:rsidR="00541D11" w:rsidRPr="00B60E04">
        <w:rPr>
          <w:rFonts w:ascii="Times New Roman" w:hAnsi="Times New Roman"/>
          <w:sz w:val="24"/>
          <w:szCs w:val="24"/>
        </w:rPr>
        <w:t>а начало 201</w:t>
      </w:r>
      <w:r w:rsidR="000D7168">
        <w:rPr>
          <w:rFonts w:ascii="Times New Roman" w:hAnsi="Times New Roman"/>
          <w:sz w:val="24"/>
          <w:szCs w:val="24"/>
        </w:rPr>
        <w:t>8</w:t>
      </w:r>
      <w:r w:rsidR="00541D11" w:rsidRPr="00B60E04">
        <w:rPr>
          <w:rFonts w:ascii="Times New Roman" w:hAnsi="Times New Roman"/>
          <w:sz w:val="24"/>
          <w:szCs w:val="24"/>
        </w:rPr>
        <w:t xml:space="preserve"> года дебиторская задолженность </w:t>
      </w:r>
      <w:r w:rsidR="00B60E04" w:rsidRPr="00B60E04">
        <w:rPr>
          <w:rFonts w:ascii="Times New Roman" w:hAnsi="Times New Roman"/>
          <w:sz w:val="24"/>
          <w:szCs w:val="24"/>
        </w:rPr>
        <w:t xml:space="preserve">по доходам от собственности </w:t>
      </w:r>
      <w:r w:rsidR="00541D11" w:rsidRPr="00B60E04">
        <w:rPr>
          <w:rFonts w:ascii="Times New Roman" w:hAnsi="Times New Roman"/>
          <w:sz w:val="24"/>
          <w:szCs w:val="24"/>
        </w:rPr>
        <w:t>составила</w:t>
      </w:r>
      <w:r w:rsidR="00B60E04" w:rsidRPr="00B60E04">
        <w:rPr>
          <w:rFonts w:ascii="Times New Roman" w:hAnsi="Times New Roman"/>
          <w:sz w:val="24"/>
          <w:szCs w:val="24"/>
        </w:rPr>
        <w:t xml:space="preserve"> </w:t>
      </w:r>
      <w:r w:rsidR="004B197C" w:rsidRPr="00B60E04">
        <w:rPr>
          <w:rFonts w:ascii="Times New Roman" w:hAnsi="Times New Roman"/>
          <w:sz w:val="24"/>
          <w:szCs w:val="24"/>
        </w:rPr>
        <w:t>4</w:t>
      </w:r>
      <w:r w:rsidR="004B197C">
        <w:rPr>
          <w:rFonts w:ascii="Times New Roman" w:hAnsi="Times New Roman"/>
          <w:sz w:val="24"/>
          <w:szCs w:val="24"/>
        </w:rPr>
        <w:t>6</w:t>
      </w:r>
      <w:r w:rsidR="004B197C" w:rsidRPr="00B60E04">
        <w:rPr>
          <w:rFonts w:ascii="Times New Roman" w:hAnsi="Times New Roman"/>
          <w:sz w:val="24"/>
          <w:szCs w:val="24"/>
        </w:rPr>
        <w:t> </w:t>
      </w:r>
      <w:r w:rsidR="004B197C">
        <w:rPr>
          <w:rFonts w:ascii="Times New Roman" w:hAnsi="Times New Roman"/>
          <w:sz w:val="24"/>
          <w:szCs w:val="24"/>
        </w:rPr>
        <w:t>495</w:t>
      </w:r>
      <w:r w:rsidR="004B197C" w:rsidRPr="00B60E04">
        <w:rPr>
          <w:rFonts w:ascii="Times New Roman" w:hAnsi="Times New Roman"/>
          <w:sz w:val="24"/>
          <w:szCs w:val="24"/>
        </w:rPr>
        <w:t>,</w:t>
      </w:r>
      <w:r w:rsidR="004B197C">
        <w:rPr>
          <w:rFonts w:ascii="Times New Roman" w:hAnsi="Times New Roman"/>
          <w:sz w:val="24"/>
          <w:szCs w:val="24"/>
        </w:rPr>
        <w:t>7</w:t>
      </w:r>
      <w:r w:rsidR="004B197C" w:rsidRPr="00B60E04">
        <w:rPr>
          <w:rFonts w:ascii="Times New Roman" w:hAnsi="Times New Roman"/>
          <w:sz w:val="24"/>
          <w:szCs w:val="24"/>
        </w:rPr>
        <w:t xml:space="preserve">0 </w:t>
      </w:r>
      <w:r w:rsidR="007A2AA9" w:rsidRPr="00B60E04">
        <w:rPr>
          <w:rFonts w:ascii="Times New Roman" w:hAnsi="Times New Roman"/>
          <w:sz w:val="24"/>
          <w:szCs w:val="24"/>
        </w:rPr>
        <w:t xml:space="preserve"> </w:t>
      </w:r>
      <w:r w:rsidR="00541D11" w:rsidRPr="00B60E04">
        <w:rPr>
          <w:rFonts w:ascii="Times New Roman" w:hAnsi="Times New Roman"/>
          <w:sz w:val="24"/>
          <w:szCs w:val="24"/>
        </w:rPr>
        <w:t xml:space="preserve">тыс. рублей, в том числе просроченная </w:t>
      </w:r>
      <w:r w:rsidR="00EB76AD" w:rsidRPr="00B60E04">
        <w:rPr>
          <w:rFonts w:ascii="Times New Roman" w:hAnsi="Times New Roman"/>
          <w:sz w:val="24"/>
          <w:szCs w:val="24"/>
        </w:rPr>
        <w:t>4</w:t>
      </w:r>
      <w:r w:rsidR="00EB76AD">
        <w:rPr>
          <w:rFonts w:ascii="Times New Roman" w:hAnsi="Times New Roman"/>
          <w:sz w:val="24"/>
          <w:szCs w:val="24"/>
        </w:rPr>
        <w:t>6</w:t>
      </w:r>
      <w:r w:rsidR="00EB76AD" w:rsidRPr="00B60E04">
        <w:rPr>
          <w:rFonts w:ascii="Times New Roman" w:hAnsi="Times New Roman"/>
          <w:sz w:val="24"/>
          <w:szCs w:val="24"/>
        </w:rPr>
        <w:t> </w:t>
      </w:r>
      <w:r w:rsidR="00EB76AD">
        <w:rPr>
          <w:rFonts w:ascii="Times New Roman" w:hAnsi="Times New Roman"/>
          <w:sz w:val="24"/>
          <w:szCs w:val="24"/>
        </w:rPr>
        <w:t>495</w:t>
      </w:r>
      <w:r w:rsidR="00EB76AD" w:rsidRPr="00B60E04">
        <w:rPr>
          <w:rFonts w:ascii="Times New Roman" w:hAnsi="Times New Roman"/>
          <w:sz w:val="24"/>
          <w:szCs w:val="24"/>
        </w:rPr>
        <w:t>,</w:t>
      </w:r>
      <w:r w:rsidR="00EB76AD">
        <w:rPr>
          <w:rFonts w:ascii="Times New Roman" w:hAnsi="Times New Roman"/>
          <w:sz w:val="24"/>
          <w:szCs w:val="24"/>
        </w:rPr>
        <w:t>7</w:t>
      </w:r>
      <w:r w:rsidR="00EB76AD" w:rsidRPr="00B60E04">
        <w:rPr>
          <w:rFonts w:ascii="Times New Roman" w:hAnsi="Times New Roman"/>
          <w:sz w:val="24"/>
          <w:szCs w:val="24"/>
        </w:rPr>
        <w:t xml:space="preserve">0  </w:t>
      </w:r>
      <w:r w:rsidR="00541D11" w:rsidRPr="00B60E04">
        <w:rPr>
          <w:rFonts w:ascii="Times New Roman" w:hAnsi="Times New Roman"/>
          <w:sz w:val="24"/>
          <w:szCs w:val="24"/>
        </w:rPr>
        <w:t xml:space="preserve">тыс. рублей. </w:t>
      </w:r>
      <w:proofErr w:type="gramStart"/>
      <w:r w:rsidR="00541D11" w:rsidRPr="00B60E04">
        <w:rPr>
          <w:rFonts w:ascii="Times New Roman" w:hAnsi="Times New Roman"/>
          <w:sz w:val="24"/>
          <w:szCs w:val="24"/>
        </w:rPr>
        <w:t>На конец</w:t>
      </w:r>
      <w:proofErr w:type="gramEnd"/>
      <w:r w:rsidR="00541D11" w:rsidRPr="00B60E04">
        <w:rPr>
          <w:rFonts w:ascii="Times New Roman" w:hAnsi="Times New Roman"/>
          <w:sz w:val="24"/>
          <w:szCs w:val="24"/>
        </w:rPr>
        <w:t xml:space="preserve"> 201</w:t>
      </w:r>
      <w:r w:rsidR="00300BF6">
        <w:rPr>
          <w:rFonts w:ascii="Times New Roman" w:hAnsi="Times New Roman"/>
          <w:sz w:val="24"/>
          <w:szCs w:val="24"/>
        </w:rPr>
        <w:t>8</w:t>
      </w:r>
      <w:r w:rsidR="00541D11" w:rsidRPr="00B60E04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сумма </w:t>
      </w:r>
      <w:r w:rsidR="00D229CE" w:rsidRPr="00B60E04">
        <w:rPr>
          <w:rFonts w:ascii="Times New Roman" w:hAnsi="Times New Roman"/>
          <w:sz w:val="24"/>
          <w:szCs w:val="24"/>
        </w:rPr>
        <w:t>задолженност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="00300BF6">
        <w:rPr>
          <w:rFonts w:ascii="Times New Roman" w:hAnsi="Times New Roman"/>
          <w:sz w:val="24"/>
          <w:szCs w:val="24"/>
        </w:rPr>
        <w:t>уменьшилась</w:t>
      </w:r>
      <w:r w:rsidR="007A6D52" w:rsidRPr="00B60E04">
        <w:rPr>
          <w:rFonts w:ascii="Times New Roman" w:hAnsi="Times New Roman"/>
          <w:sz w:val="24"/>
          <w:szCs w:val="24"/>
        </w:rPr>
        <w:t xml:space="preserve"> на </w:t>
      </w:r>
      <w:r w:rsidR="00300BF6">
        <w:rPr>
          <w:rFonts w:ascii="Times New Roman" w:hAnsi="Times New Roman"/>
          <w:sz w:val="24"/>
          <w:szCs w:val="24"/>
        </w:rPr>
        <w:t>2 018</w:t>
      </w:r>
      <w:r w:rsidR="00C66B4D">
        <w:rPr>
          <w:rFonts w:ascii="Times New Roman" w:hAnsi="Times New Roman"/>
          <w:sz w:val="24"/>
          <w:szCs w:val="24"/>
        </w:rPr>
        <w:t>,0</w:t>
      </w:r>
      <w:r w:rsidR="00300BF6">
        <w:rPr>
          <w:rFonts w:ascii="Times New Roman" w:hAnsi="Times New Roman"/>
          <w:sz w:val="24"/>
          <w:szCs w:val="24"/>
        </w:rPr>
        <w:t>7</w:t>
      </w:r>
      <w:r w:rsidR="00892038" w:rsidRPr="00B60E04">
        <w:rPr>
          <w:rFonts w:ascii="Times New Roman" w:hAnsi="Times New Roman"/>
          <w:sz w:val="24"/>
          <w:szCs w:val="24"/>
        </w:rPr>
        <w:t xml:space="preserve"> </w:t>
      </w:r>
      <w:r w:rsidR="00D229CE" w:rsidRPr="00B60E04">
        <w:rPr>
          <w:rFonts w:ascii="Times New Roman" w:hAnsi="Times New Roman"/>
          <w:sz w:val="24"/>
          <w:szCs w:val="24"/>
        </w:rPr>
        <w:t xml:space="preserve">тыс. рублей и составила </w:t>
      </w:r>
      <w:r w:rsidR="00B60E04" w:rsidRPr="00B60E04">
        <w:rPr>
          <w:rFonts w:ascii="Times New Roman" w:hAnsi="Times New Roman"/>
          <w:sz w:val="24"/>
          <w:szCs w:val="24"/>
        </w:rPr>
        <w:t>4</w:t>
      </w:r>
      <w:r w:rsidR="00300BF6">
        <w:rPr>
          <w:rFonts w:ascii="Times New Roman" w:hAnsi="Times New Roman"/>
          <w:sz w:val="24"/>
          <w:szCs w:val="24"/>
        </w:rPr>
        <w:t>4</w:t>
      </w:r>
      <w:r w:rsidR="00B60E04" w:rsidRPr="00B60E04">
        <w:rPr>
          <w:rFonts w:ascii="Times New Roman" w:hAnsi="Times New Roman"/>
          <w:sz w:val="24"/>
          <w:szCs w:val="24"/>
        </w:rPr>
        <w:t> </w:t>
      </w:r>
      <w:r w:rsidR="00300BF6">
        <w:rPr>
          <w:rFonts w:ascii="Times New Roman" w:hAnsi="Times New Roman"/>
          <w:sz w:val="24"/>
          <w:szCs w:val="24"/>
        </w:rPr>
        <w:t>477</w:t>
      </w:r>
      <w:r w:rsidR="00B60E04" w:rsidRPr="00B60E04">
        <w:rPr>
          <w:rFonts w:ascii="Times New Roman" w:hAnsi="Times New Roman"/>
          <w:sz w:val="24"/>
          <w:szCs w:val="24"/>
        </w:rPr>
        <w:t>,</w:t>
      </w:r>
      <w:r w:rsidR="00300BF6">
        <w:rPr>
          <w:rFonts w:ascii="Times New Roman" w:hAnsi="Times New Roman"/>
          <w:sz w:val="24"/>
          <w:szCs w:val="24"/>
        </w:rPr>
        <w:t>63</w:t>
      </w:r>
      <w:r w:rsidR="007A6D52" w:rsidRPr="00B60E04">
        <w:rPr>
          <w:rFonts w:ascii="Times New Roman" w:hAnsi="Times New Roman"/>
          <w:sz w:val="24"/>
          <w:szCs w:val="24"/>
        </w:rPr>
        <w:t xml:space="preserve"> тыс. рублей</w:t>
      </w:r>
      <w:r w:rsidR="00D229CE" w:rsidRPr="00B60E04">
        <w:rPr>
          <w:rFonts w:ascii="Times New Roman" w:hAnsi="Times New Roman"/>
          <w:sz w:val="24"/>
          <w:szCs w:val="24"/>
        </w:rPr>
        <w:t xml:space="preserve">, в том числе просроченная </w:t>
      </w:r>
      <w:r w:rsidR="00EB76AD">
        <w:rPr>
          <w:rFonts w:ascii="Times New Roman" w:hAnsi="Times New Roman"/>
          <w:sz w:val="24"/>
          <w:szCs w:val="24"/>
        </w:rPr>
        <w:t>1</w:t>
      </w:r>
      <w:r w:rsidR="00EB76AD" w:rsidRPr="00B60E04">
        <w:rPr>
          <w:rFonts w:ascii="Times New Roman" w:hAnsi="Times New Roman"/>
          <w:sz w:val="24"/>
          <w:szCs w:val="24"/>
        </w:rPr>
        <w:t>4 </w:t>
      </w:r>
      <w:r w:rsidR="00EB76AD">
        <w:rPr>
          <w:rFonts w:ascii="Times New Roman" w:hAnsi="Times New Roman"/>
          <w:sz w:val="24"/>
          <w:szCs w:val="24"/>
        </w:rPr>
        <w:t>821</w:t>
      </w:r>
      <w:r w:rsidR="00EB76AD" w:rsidRPr="00B60E04">
        <w:rPr>
          <w:rFonts w:ascii="Times New Roman" w:hAnsi="Times New Roman"/>
          <w:sz w:val="24"/>
          <w:szCs w:val="24"/>
        </w:rPr>
        <w:t>,</w:t>
      </w:r>
      <w:r w:rsidR="00EB76AD">
        <w:rPr>
          <w:rFonts w:ascii="Times New Roman" w:hAnsi="Times New Roman"/>
          <w:sz w:val="24"/>
          <w:szCs w:val="24"/>
        </w:rPr>
        <w:t>42</w:t>
      </w:r>
      <w:r w:rsidR="00EB76AD" w:rsidRPr="00B60E04">
        <w:rPr>
          <w:rFonts w:ascii="Times New Roman" w:hAnsi="Times New Roman"/>
          <w:sz w:val="24"/>
          <w:szCs w:val="24"/>
        </w:rPr>
        <w:t xml:space="preserve"> </w:t>
      </w:r>
      <w:r w:rsidR="00D229CE" w:rsidRPr="00B60E04">
        <w:rPr>
          <w:rFonts w:ascii="Times New Roman" w:hAnsi="Times New Roman"/>
          <w:sz w:val="24"/>
          <w:szCs w:val="24"/>
        </w:rPr>
        <w:t>тыс. рублей.</w:t>
      </w:r>
      <w:r w:rsidR="00957579" w:rsidRPr="00B60E04">
        <w:rPr>
          <w:rFonts w:ascii="Times New Roman" w:hAnsi="Times New Roman"/>
          <w:sz w:val="24"/>
          <w:szCs w:val="24"/>
        </w:rPr>
        <w:t xml:space="preserve"> </w:t>
      </w:r>
      <w:r w:rsidR="00F1771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аким образом</w:t>
      </w:r>
      <w:r w:rsidR="00B60E04" w:rsidRPr="00B60E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состоянию на 01.01.201</w:t>
      </w:r>
      <w:r w:rsidR="00EB76A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645996">
        <w:rPr>
          <w:rFonts w:ascii="Times New Roman" w:hAnsi="Times New Roman"/>
          <w:sz w:val="24"/>
          <w:szCs w:val="24"/>
        </w:rPr>
        <w:t>большая часть просроченной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B60E04" w:rsidRPr="00B60E04">
        <w:rPr>
          <w:rFonts w:ascii="Times New Roman" w:hAnsi="Times New Roman"/>
          <w:sz w:val="24"/>
          <w:szCs w:val="24"/>
        </w:rPr>
        <w:t>дебиторск</w:t>
      </w:r>
      <w:r>
        <w:rPr>
          <w:rFonts w:ascii="Times New Roman" w:hAnsi="Times New Roman"/>
          <w:sz w:val="24"/>
          <w:szCs w:val="24"/>
        </w:rPr>
        <w:t>ой</w:t>
      </w:r>
      <w:r w:rsidR="00B60E04" w:rsidRPr="00B60E04">
        <w:rPr>
          <w:rFonts w:ascii="Times New Roman" w:hAnsi="Times New Roman"/>
          <w:sz w:val="24"/>
          <w:szCs w:val="24"/>
        </w:rPr>
        <w:t xml:space="preserve"> задолженност</w:t>
      </w:r>
      <w:r>
        <w:rPr>
          <w:rFonts w:ascii="Times New Roman" w:hAnsi="Times New Roman"/>
          <w:sz w:val="24"/>
          <w:szCs w:val="24"/>
        </w:rPr>
        <w:t>и</w:t>
      </w:r>
      <w:r w:rsidR="00B60E04" w:rsidRPr="00B60E04">
        <w:rPr>
          <w:rFonts w:ascii="Times New Roman" w:hAnsi="Times New Roman"/>
          <w:sz w:val="24"/>
          <w:szCs w:val="24"/>
        </w:rPr>
        <w:t xml:space="preserve"> </w:t>
      </w:r>
      <w:r w:rsidRPr="00234325">
        <w:rPr>
          <w:rFonts w:ascii="Times New Roman" w:hAnsi="Times New Roman"/>
          <w:sz w:val="24"/>
          <w:szCs w:val="24"/>
        </w:rPr>
        <w:t>по доходам от собственности</w:t>
      </w:r>
      <w:r w:rsidR="00B60E04" w:rsidRPr="00234325">
        <w:rPr>
          <w:rFonts w:ascii="Times New Roman" w:hAnsi="Times New Roman"/>
          <w:sz w:val="24"/>
          <w:szCs w:val="24"/>
        </w:rPr>
        <w:t xml:space="preserve"> </w:t>
      </w:r>
      <w:r w:rsidR="00645996">
        <w:rPr>
          <w:rFonts w:ascii="Times New Roman" w:hAnsi="Times New Roman"/>
          <w:sz w:val="24"/>
          <w:szCs w:val="24"/>
        </w:rPr>
        <w:t xml:space="preserve">погашена, однако </w:t>
      </w:r>
      <w:r w:rsidR="00E16DAB">
        <w:rPr>
          <w:rFonts w:ascii="Times New Roman" w:hAnsi="Times New Roman"/>
          <w:sz w:val="24"/>
          <w:szCs w:val="24"/>
        </w:rPr>
        <w:t xml:space="preserve">подтверждающие </w:t>
      </w:r>
      <w:r w:rsidR="00645996" w:rsidRPr="001A5949">
        <w:rPr>
          <w:rFonts w:ascii="Times New Roman" w:hAnsi="Times New Roman"/>
          <w:sz w:val="24"/>
          <w:szCs w:val="24"/>
        </w:rPr>
        <w:t>финансово-экономическ</w:t>
      </w:r>
      <w:r w:rsidR="00645996">
        <w:rPr>
          <w:rFonts w:ascii="Times New Roman" w:hAnsi="Times New Roman"/>
          <w:sz w:val="24"/>
          <w:szCs w:val="24"/>
        </w:rPr>
        <w:t>ие</w:t>
      </w:r>
      <w:r w:rsidR="00645996" w:rsidRPr="001A5949">
        <w:rPr>
          <w:rFonts w:ascii="Times New Roman" w:hAnsi="Times New Roman"/>
          <w:sz w:val="24"/>
          <w:szCs w:val="24"/>
        </w:rPr>
        <w:t xml:space="preserve"> обоснования</w:t>
      </w:r>
      <w:r w:rsidR="00E16DAB">
        <w:rPr>
          <w:rFonts w:ascii="Times New Roman" w:hAnsi="Times New Roman"/>
          <w:sz w:val="24"/>
          <w:szCs w:val="24"/>
        </w:rPr>
        <w:t xml:space="preserve"> Комитетом не предоставлены</w:t>
      </w:r>
      <w:r w:rsidR="00B60E04" w:rsidRPr="00234325">
        <w:rPr>
          <w:rFonts w:ascii="Times New Roman" w:hAnsi="Times New Roman"/>
          <w:sz w:val="24"/>
          <w:szCs w:val="24"/>
        </w:rPr>
        <w:t>.</w:t>
      </w:r>
    </w:p>
    <w:p w:rsidR="00CB36A6" w:rsidRPr="00234325" w:rsidRDefault="00CB36A6" w:rsidP="00CB36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t>Далее приве</w:t>
      </w:r>
      <w:r>
        <w:rPr>
          <w:rFonts w:ascii="Times New Roman" w:hAnsi="Times New Roman"/>
          <w:sz w:val="24"/>
          <w:szCs w:val="24"/>
        </w:rPr>
        <w:t>сти</w:t>
      </w:r>
      <w:r w:rsidRPr="00234325">
        <w:rPr>
          <w:rFonts w:ascii="Times New Roman" w:hAnsi="Times New Roman"/>
          <w:sz w:val="24"/>
          <w:szCs w:val="24"/>
        </w:rPr>
        <w:t xml:space="preserve"> сведения в разрезе дебиторов </w:t>
      </w:r>
      <w:r>
        <w:rPr>
          <w:rFonts w:ascii="Times New Roman" w:hAnsi="Times New Roman"/>
          <w:sz w:val="24"/>
          <w:szCs w:val="24"/>
        </w:rPr>
        <w:t>в отсутствие предоставленной Комитетом информации не представляется возможным</w:t>
      </w:r>
      <w:r w:rsidRPr="00234325">
        <w:rPr>
          <w:rFonts w:ascii="Times New Roman" w:hAnsi="Times New Roman"/>
          <w:sz w:val="24"/>
          <w:szCs w:val="24"/>
        </w:rPr>
        <w:t>.</w:t>
      </w:r>
    </w:p>
    <w:p w:rsidR="00BC40B1" w:rsidRDefault="00C72C3C" w:rsidP="00CD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</w:t>
      </w:r>
      <w:r w:rsidRPr="00234325">
        <w:rPr>
          <w:rFonts w:ascii="Times New Roman" w:hAnsi="Times New Roman"/>
          <w:sz w:val="24"/>
          <w:szCs w:val="24"/>
        </w:rPr>
        <w:t>адолженност</w:t>
      </w:r>
      <w:r>
        <w:rPr>
          <w:rFonts w:ascii="Times New Roman" w:hAnsi="Times New Roman"/>
          <w:sz w:val="24"/>
          <w:szCs w:val="24"/>
        </w:rPr>
        <w:t>и</w:t>
      </w:r>
      <w:r w:rsidRPr="00234325">
        <w:rPr>
          <w:rFonts w:ascii="Times New Roman" w:hAnsi="Times New Roman"/>
          <w:sz w:val="24"/>
          <w:szCs w:val="24"/>
        </w:rPr>
        <w:t>, по д</w:t>
      </w:r>
      <w:r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оходам от сдачи в аренду имущества, составляющего казну муниципальных районов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документально  не подтверждена.</w:t>
      </w:r>
    </w:p>
    <w:p w:rsidR="006B2AAB" w:rsidRPr="00234325" w:rsidRDefault="00F05069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b/>
          <w:sz w:val="24"/>
          <w:szCs w:val="24"/>
        </w:rPr>
        <w:t>2</w:t>
      </w:r>
      <w:r w:rsidR="00A664E1" w:rsidRPr="00234325">
        <w:rPr>
          <w:rFonts w:ascii="Times New Roman" w:hAnsi="Times New Roman"/>
          <w:b/>
          <w:sz w:val="24"/>
          <w:szCs w:val="24"/>
        </w:rPr>
        <w:t xml:space="preserve">. </w:t>
      </w:r>
      <w:r w:rsidR="00C05985" w:rsidRPr="00234325">
        <w:rPr>
          <w:rFonts w:ascii="Times New Roman" w:hAnsi="Times New Roman"/>
          <w:b/>
          <w:sz w:val="24"/>
          <w:szCs w:val="24"/>
        </w:rPr>
        <w:t>Задолженность по д</w:t>
      </w:r>
      <w:r w:rsidR="00A664E1" w:rsidRPr="00234325">
        <w:rPr>
          <w:rFonts w:ascii="Times New Roman" w:hAnsi="Times New Roman"/>
          <w:b/>
          <w:sz w:val="24"/>
          <w:szCs w:val="24"/>
        </w:rPr>
        <w:t>оход</w:t>
      </w:r>
      <w:r w:rsidR="00C05985" w:rsidRPr="00234325">
        <w:rPr>
          <w:rFonts w:ascii="Times New Roman" w:hAnsi="Times New Roman"/>
          <w:b/>
          <w:sz w:val="24"/>
          <w:szCs w:val="24"/>
        </w:rPr>
        <w:t>ам</w:t>
      </w:r>
      <w:r w:rsidR="00A664E1" w:rsidRPr="00234325">
        <w:rPr>
          <w:rFonts w:ascii="Times New Roman" w:hAnsi="Times New Roman"/>
          <w:b/>
          <w:sz w:val="24"/>
          <w:szCs w:val="24"/>
        </w:rPr>
        <w:t>, поступающи</w:t>
      </w:r>
      <w:r w:rsidR="00C05985" w:rsidRPr="00234325">
        <w:rPr>
          <w:rFonts w:ascii="Times New Roman" w:hAnsi="Times New Roman"/>
          <w:b/>
          <w:sz w:val="24"/>
          <w:szCs w:val="24"/>
        </w:rPr>
        <w:t>м</w:t>
      </w:r>
      <w:r w:rsidR="00A664E1" w:rsidRPr="00234325">
        <w:rPr>
          <w:rFonts w:ascii="Times New Roman" w:hAnsi="Times New Roman"/>
          <w:b/>
          <w:sz w:val="24"/>
          <w:szCs w:val="24"/>
        </w:rPr>
        <w:t xml:space="preserve"> в порядке возмещения расходов, понесенных в связи с эксплуатацией имущества МО «Нерюнгринский район».</w:t>
      </w:r>
      <w:r w:rsidR="00A664E1" w:rsidRPr="002343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664E1" w:rsidRPr="00234325">
        <w:rPr>
          <w:rFonts w:ascii="Times New Roman" w:hAnsi="Times New Roman"/>
          <w:sz w:val="24"/>
          <w:szCs w:val="24"/>
        </w:rPr>
        <w:t>На конец</w:t>
      </w:r>
      <w:proofErr w:type="gramEnd"/>
      <w:r w:rsidR="00A664E1" w:rsidRPr="00234325">
        <w:rPr>
          <w:rFonts w:ascii="Times New Roman" w:hAnsi="Times New Roman"/>
          <w:sz w:val="24"/>
          <w:szCs w:val="24"/>
        </w:rPr>
        <w:t xml:space="preserve"> 201</w:t>
      </w:r>
      <w:r w:rsidR="00C97F73">
        <w:rPr>
          <w:rFonts w:ascii="Times New Roman" w:hAnsi="Times New Roman"/>
          <w:sz w:val="24"/>
          <w:szCs w:val="24"/>
        </w:rPr>
        <w:t>8</w:t>
      </w:r>
      <w:r w:rsidR="00A664E1" w:rsidRPr="00234325">
        <w:rPr>
          <w:rFonts w:ascii="Times New Roman" w:hAnsi="Times New Roman"/>
          <w:sz w:val="24"/>
          <w:szCs w:val="24"/>
        </w:rPr>
        <w:t xml:space="preserve"> года </w:t>
      </w:r>
      <w:r w:rsidR="00F61F66">
        <w:rPr>
          <w:rFonts w:ascii="Times New Roman" w:hAnsi="Times New Roman"/>
          <w:sz w:val="24"/>
          <w:szCs w:val="24"/>
        </w:rPr>
        <w:t xml:space="preserve">по данным формы </w:t>
      </w:r>
      <w:r w:rsidR="00E8079A">
        <w:rPr>
          <w:rFonts w:ascii="Times New Roman" w:hAnsi="Times New Roman"/>
          <w:sz w:val="24"/>
          <w:szCs w:val="24"/>
        </w:rPr>
        <w:t xml:space="preserve">0503169 </w:t>
      </w:r>
      <w:r w:rsidR="00A664E1" w:rsidRPr="00234325">
        <w:rPr>
          <w:rFonts w:ascii="Times New Roman" w:hAnsi="Times New Roman"/>
          <w:sz w:val="24"/>
          <w:szCs w:val="24"/>
        </w:rPr>
        <w:t xml:space="preserve">составила </w:t>
      </w:r>
      <w:r w:rsidR="00F61F66">
        <w:rPr>
          <w:rFonts w:ascii="Times New Roman" w:hAnsi="Times New Roman"/>
          <w:sz w:val="24"/>
          <w:szCs w:val="24"/>
        </w:rPr>
        <w:t>2 380,78</w:t>
      </w:r>
      <w:r w:rsidR="00CC5DE7" w:rsidRPr="00234325">
        <w:rPr>
          <w:rFonts w:ascii="Times New Roman" w:hAnsi="Times New Roman"/>
          <w:sz w:val="24"/>
          <w:szCs w:val="24"/>
        </w:rPr>
        <w:t xml:space="preserve"> тыс. </w:t>
      </w:r>
      <w:r w:rsidR="007778A4" w:rsidRPr="00234325">
        <w:rPr>
          <w:rFonts w:ascii="Times New Roman" w:hAnsi="Times New Roman"/>
          <w:sz w:val="24"/>
          <w:szCs w:val="24"/>
        </w:rPr>
        <w:t>рублей,</w:t>
      </w:r>
      <w:r w:rsidR="00A664E1" w:rsidRPr="00234325">
        <w:rPr>
          <w:rFonts w:ascii="Times New Roman" w:hAnsi="Times New Roman"/>
          <w:sz w:val="24"/>
          <w:szCs w:val="24"/>
        </w:rPr>
        <w:t xml:space="preserve"> просроченная </w:t>
      </w:r>
      <w:r w:rsidR="00E8079A">
        <w:rPr>
          <w:rFonts w:ascii="Times New Roman" w:hAnsi="Times New Roman"/>
          <w:sz w:val="24"/>
          <w:szCs w:val="24"/>
        </w:rPr>
        <w:t>задолженность отсутствует</w:t>
      </w:r>
      <w:r w:rsidR="006B2AAB" w:rsidRPr="00234325">
        <w:rPr>
          <w:rFonts w:ascii="Times New Roman" w:hAnsi="Times New Roman"/>
          <w:sz w:val="24"/>
          <w:szCs w:val="24"/>
        </w:rPr>
        <w:t xml:space="preserve">. Данная задолженность образовалась в связи с нарушениями условий </w:t>
      </w:r>
      <w:r w:rsidR="007778A4" w:rsidRPr="00234325">
        <w:rPr>
          <w:rFonts w:ascii="Times New Roman" w:hAnsi="Times New Roman"/>
          <w:sz w:val="24"/>
          <w:szCs w:val="24"/>
        </w:rPr>
        <w:t>договоров</w:t>
      </w:r>
      <w:r w:rsidR="006B2AAB" w:rsidRPr="00234325">
        <w:rPr>
          <w:rFonts w:ascii="Times New Roman" w:hAnsi="Times New Roman"/>
          <w:sz w:val="24"/>
          <w:szCs w:val="24"/>
        </w:rPr>
        <w:t xml:space="preserve"> на </w:t>
      </w:r>
      <w:r w:rsidR="003B714F" w:rsidRPr="00234325">
        <w:rPr>
          <w:rFonts w:ascii="Times New Roman" w:hAnsi="Times New Roman"/>
          <w:sz w:val="24"/>
          <w:szCs w:val="24"/>
        </w:rPr>
        <w:t>возмещени</w:t>
      </w:r>
      <w:r w:rsidR="006B2AAB" w:rsidRPr="00234325">
        <w:rPr>
          <w:rFonts w:ascii="Times New Roman" w:hAnsi="Times New Roman"/>
          <w:sz w:val="24"/>
          <w:szCs w:val="24"/>
        </w:rPr>
        <w:t>е</w:t>
      </w:r>
      <w:r w:rsidR="003B714F" w:rsidRPr="00234325">
        <w:rPr>
          <w:rFonts w:ascii="Times New Roman" w:hAnsi="Times New Roman"/>
          <w:sz w:val="24"/>
          <w:szCs w:val="24"/>
        </w:rPr>
        <w:t xml:space="preserve"> расходов, понесенных в связи с эксплуатацией иму</w:t>
      </w:r>
      <w:r w:rsidR="006B2AAB" w:rsidRPr="00234325">
        <w:rPr>
          <w:rFonts w:ascii="Times New Roman" w:hAnsi="Times New Roman"/>
          <w:sz w:val="24"/>
          <w:szCs w:val="24"/>
        </w:rPr>
        <w:t>щества МО «Нерюнгринский район».</w:t>
      </w:r>
    </w:p>
    <w:p w:rsidR="00CB434D" w:rsidRPr="00234325" w:rsidRDefault="00CB434D" w:rsidP="00CB43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t>Далее приве</w:t>
      </w:r>
      <w:r w:rsidR="00E8079A">
        <w:rPr>
          <w:rFonts w:ascii="Times New Roman" w:hAnsi="Times New Roman"/>
          <w:sz w:val="24"/>
          <w:szCs w:val="24"/>
        </w:rPr>
        <w:t>сти</w:t>
      </w:r>
      <w:r w:rsidRPr="00234325">
        <w:rPr>
          <w:rFonts w:ascii="Times New Roman" w:hAnsi="Times New Roman"/>
          <w:sz w:val="24"/>
          <w:szCs w:val="24"/>
        </w:rPr>
        <w:t xml:space="preserve"> сведения </w:t>
      </w:r>
      <w:r w:rsidR="00077660" w:rsidRPr="00234325">
        <w:rPr>
          <w:rFonts w:ascii="Times New Roman" w:hAnsi="Times New Roman"/>
          <w:sz w:val="24"/>
          <w:szCs w:val="24"/>
        </w:rPr>
        <w:t>в разрезе дебиторов</w:t>
      </w:r>
      <w:r w:rsidRPr="00234325">
        <w:rPr>
          <w:rFonts w:ascii="Times New Roman" w:hAnsi="Times New Roman"/>
          <w:sz w:val="24"/>
          <w:szCs w:val="24"/>
        </w:rPr>
        <w:t xml:space="preserve"> </w:t>
      </w:r>
      <w:r w:rsidR="00780621">
        <w:rPr>
          <w:rFonts w:ascii="Times New Roman" w:hAnsi="Times New Roman"/>
          <w:sz w:val="24"/>
          <w:szCs w:val="24"/>
        </w:rPr>
        <w:t>в отсутствие предоставленной Комитетом информации не представляется возможным</w:t>
      </w:r>
      <w:r w:rsidRPr="00234325">
        <w:rPr>
          <w:rFonts w:ascii="Times New Roman" w:hAnsi="Times New Roman"/>
          <w:sz w:val="24"/>
          <w:szCs w:val="24"/>
        </w:rPr>
        <w:t>.</w:t>
      </w:r>
    </w:p>
    <w:p w:rsidR="003B714F" w:rsidRPr="00CD3D27" w:rsidRDefault="00CD3D27" w:rsidP="00CD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3D27">
        <w:rPr>
          <w:rFonts w:ascii="Times New Roman" w:hAnsi="Times New Roman"/>
          <w:sz w:val="24"/>
          <w:szCs w:val="24"/>
        </w:rPr>
        <w:t xml:space="preserve">Задолженность по доходам, поступающим в порядке возмещения расходов, понесенных в связи с эксплуатацией имущества МО «Нерюнгринский район» </w:t>
      </w:r>
      <w:r w:rsidR="003B714F" w:rsidRPr="00CD3D27">
        <w:rPr>
          <w:rFonts w:ascii="Times New Roman" w:hAnsi="Times New Roman"/>
          <w:sz w:val="24"/>
          <w:szCs w:val="24"/>
        </w:rPr>
        <w:t xml:space="preserve"> документально</w:t>
      </w:r>
      <w:r w:rsidRPr="00CD3D27">
        <w:rPr>
          <w:rFonts w:ascii="Times New Roman" w:hAnsi="Times New Roman"/>
          <w:sz w:val="24"/>
          <w:szCs w:val="24"/>
        </w:rPr>
        <w:t xml:space="preserve"> не подтверждена</w:t>
      </w:r>
      <w:r w:rsidR="003B714F" w:rsidRPr="00CD3D27">
        <w:rPr>
          <w:rFonts w:ascii="Times New Roman" w:hAnsi="Times New Roman"/>
          <w:sz w:val="24"/>
          <w:szCs w:val="24"/>
        </w:rPr>
        <w:t>.</w:t>
      </w:r>
    </w:p>
    <w:p w:rsidR="00E1263A" w:rsidRPr="00742742" w:rsidRDefault="003B714F" w:rsidP="00BD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t xml:space="preserve"> </w:t>
      </w:r>
      <w:r w:rsidR="00BD386D">
        <w:rPr>
          <w:rFonts w:ascii="Times New Roman" w:hAnsi="Times New Roman"/>
          <w:sz w:val="24"/>
          <w:szCs w:val="24"/>
        </w:rPr>
        <w:tab/>
      </w:r>
      <w:r w:rsidR="00F05069" w:rsidRPr="00234325">
        <w:rPr>
          <w:rFonts w:ascii="Times New Roman" w:hAnsi="Times New Roman"/>
          <w:b/>
          <w:sz w:val="24"/>
          <w:szCs w:val="24"/>
        </w:rPr>
        <w:t>3</w:t>
      </w:r>
      <w:r w:rsidR="00686E8A" w:rsidRPr="00234325">
        <w:rPr>
          <w:rFonts w:ascii="Times New Roman" w:hAnsi="Times New Roman"/>
          <w:b/>
          <w:sz w:val="24"/>
          <w:szCs w:val="24"/>
        </w:rPr>
        <w:t xml:space="preserve">. </w:t>
      </w:r>
      <w:r w:rsidR="00280010" w:rsidRPr="00234325">
        <w:rPr>
          <w:rFonts w:ascii="Times New Roman" w:hAnsi="Times New Roman"/>
          <w:b/>
          <w:sz w:val="24"/>
          <w:szCs w:val="24"/>
        </w:rPr>
        <w:t>З</w:t>
      </w:r>
      <w:r w:rsidR="00C05985" w:rsidRPr="00234325">
        <w:rPr>
          <w:rFonts w:ascii="Times New Roman" w:hAnsi="Times New Roman"/>
          <w:b/>
          <w:sz w:val="24"/>
          <w:szCs w:val="24"/>
        </w:rPr>
        <w:t>адолженность</w:t>
      </w:r>
      <w:r w:rsidR="00AC59A6" w:rsidRPr="00234325">
        <w:rPr>
          <w:rFonts w:ascii="Times New Roman" w:hAnsi="Times New Roman"/>
          <w:b/>
          <w:sz w:val="24"/>
          <w:szCs w:val="24"/>
        </w:rPr>
        <w:t xml:space="preserve"> по платежам</w:t>
      </w:r>
      <w:r w:rsidR="00AC59A6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876CDB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взимаемыми</w:t>
      </w:r>
      <w:r w:rsidR="00AC59A6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органами местного самоуправления (организациями) муниципальных районов за выполнение определенных функций (по договорам на </w:t>
      </w:r>
      <w:r w:rsidR="00686E8A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установку и эксплуатацию рекламных конструкций</w:t>
      </w:r>
      <w:r w:rsidR="00AC59A6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686E8A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686E8A" w:rsidRPr="0023432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686E8A" w:rsidRPr="00234325">
        <w:rPr>
          <w:rFonts w:ascii="Times New Roman" w:hAnsi="Times New Roman"/>
          <w:sz w:val="24"/>
          <w:szCs w:val="24"/>
        </w:rPr>
        <w:t>На начало 201</w:t>
      </w:r>
      <w:r w:rsidR="00033693">
        <w:rPr>
          <w:rFonts w:ascii="Times New Roman" w:hAnsi="Times New Roman"/>
          <w:sz w:val="24"/>
          <w:szCs w:val="24"/>
        </w:rPr>
        <w:t>8</w:t>
      </w:r>
      <w:r w:rsidR="00686E8A" w:rsidRPr="00234325">
        <w:rPr>
          <w:rFonts w:ascii="Times New Roman" w:hAnsi="Times New Roman"/>
          <w:sz w:val="24"/>
          <w:szCs w:val="24"/>
        </w:rPr>
        <w:t xml:space="preserve"> года дебиторская задолженность по данным доходам составила </w:t>
      </w:r>
      <w:r w:rsidR="00033693">
        <w:rPr>
          <w:rFonts w:ascii="Times New Roman" w:hAnsi="Times New Roman"/>
          <w:sz w:val="24"/>
          <w:szCs w:val="24"/>
        </w:rPr>
        <w:t>83,49</w:t>
      </w:r>
      <w:r w:rsidR="00033693" w:rsidRPr="00234325">
        <w:rPr>
          <w:rFonts w:ascii="Times New Roman" w:hAnsi="Times New Roman"/>
          <w:sz w:val="24"/>
          <w:szCs w:val="24"/>
        </w:rPr>
        <w:t xml:space="preserve"> </w:t>
      </w:r>
      <w:r w:rsidR="00686E8A" w:rsidRPr="00234325">
        <w:rPr>
          <w:rFonts w:ascii="Times New Roman" w:hAnsi="Times New Roman"/>
          <w:sz w:val="24"/>
          <w:szCs w:val="24"/>
        </w:rPr>
        <w:t>тыс. рублей</w:t>
      </w:r>
      <w:r w:rsidR="00280010" w:rsidRPr="00234325">
        <w:rPr>
          <w:rFonts w:ascii="Times New Roman" w:hAnsi="Times New Roman"/>
          <w:sz w:val="24"/>
          <w:szCs w:val="24"/>
        </w:rPr>
        <w:t xml:space="preserve">, в том числе просроченная </w:t>
      </w:r>
      <w:r w:rsidR="000E0A04">
        <w:rPr>
          <w:rFonts w:ascii="Times New Roman" w:hAnsi="Times New Roman"/>
          <w:sz w:val="24"/>
          <w:szCs w:val="24"/>
        </w:rPr>
        <w:t>83,49</w:t>
      </w:r>
      <w:r w:rsidR="000E0A04" w:rsidRPr="00234325">
        <w:rPr>
          <w:rFonts w:ascii="Times New Roman" w:hAnsi="Times New Roman"/>
          <w:sz w:val="24"/>
          <w:szCs w:val="24"/>
        </w:rPr>
        <w:t xml:space="preserve"> </w:t>
      </w:r>
      <w:r w:rsidR="00280010" w:rsidRPr="00234325">
        <w:rPr>
          <w:rFonts w:ascii="Times New Roman" w:hAnsi="Times New Roman"/>
          <w:sz w:val="24"/>
          <w:szCs w:val="24"/>
        </w:rPr>
        <w:t>тыс. рублей.</w:t>
      </w:r>
      <w:r w:rsidR="00686E8A" w:rsidRPr="002343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E8A" w:rsidRPr="00234325">
        <w:rPr>
          <w:rFonts w:ascii="Times New Roman" w:hAnsi="Times New Roman"/>
          <w:sz w:val="24"/>
          <w:szCs w:val="24"/>
        </w:rPr>
        <w:t>На конец</w:t>
      </w:r>
      <w:proofErr w:type="gramEnd"/>
      <w:r w:rsidR="00686E8A" w:rsidRPr="00234325">
        <w:rPr>
          <w:rFonts w:ascii="Times New Roman" w:hAnsi="Times New Roman"/>
          <w:sz w:val="24"/>
          <w:szCs w:val="24"/>
        </w:rPr>
        <w:t xml:space="preserve"> 201</w:t>
      </w:r>
      <w:r w:rsidR="000E0A04">
        <w:rPr>
          <w:rFonts w:ascii="Times New Roman" w:hAnsi="Times New Roman"/>
          <w:sz w:val="24"/>
          <w:szCs w:val="24"/>
        </w:rPr>
        <w:t>8</w:t>
      </w:r>
      <w:r w:rsidR="00686E8A" w:rsidRPr="00234325">
        <w:rPr>
          <w:rFonts w:ascii="Times New Roman" w:hAnsi="Times New Roman"/>
          <w:sz w:val="24"/>
          <w:szCs w:val="24"/>
        </w:rPr>
        <w:t xml:space="preserve"> года задолженность по данным доходам </w:t>
      </w:r>
      <w:r w:rsidR="000E0A04">
        <w:rPr>
          <w:rFonts w:ascii="Times New Roman" w:hAnsi="Times New Roman"/>
          <w:sz w:val="24"/>
          <w:szCs w:val="24"/>
        </w:rPr>
        <w:t>отсутствует, что</w:t>
      </w:r>
      <w:r w:rsidR="00E1263A" w:rsidRPr="00742742">
        <w:rPr>
          <w:rFonts w:ascii="Times New Roman" w:hAnsi="Times New Roman"/>
          <w:sz w:val="24"/>
          <w:szCs w:val="24"/>
        </w:rPr>
        <w:t xml:space="preserve"> не подтвержден</w:t>
      </w:r>
      <w:r w:rsidR="000E0A04">
        <w:rPr>
          <w:rFonts w:ascii="Times New Roman" w:hAnsi="Times New Roman"/>
          <w:sz w:val="24"/>
          <w:szCs w:val="24"/>
        </w:rPr>
        <w:t>о</w:t>
      </w:r>
      <w:r w:rsidR="00E1263A" w:rsidRPr="00742742">
        <w:rPr>
          <w:rFonts w:ascii="Times New Roman" w:hAnsi="Times New Roman"/>
          <w:sz w:val="24"/>
          <w:szCs w:val="24"/>
        </w:rPr>
        <w:t xml:space="preserve"> документально.</w:t>
      </w:r>
    </w:p>
    <w:p w:rsidR="00E1263A" w:rsidRPr="00742742" w:rsidRDefault="00F05069" w:rsidP="00C455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A16D6" w:rsidRPr="00C96BD5">
        <w:rPr>
          <w:rFonts w:ascii="Times New Roman" w:hAnsi="Times New Roman"/>
          <w:b/>
          <w:sz w:val="24"/>
          <w:szCs w:val="24"/>
        </w:rPr>
        <w:t xml:space="preserve">. </w:t>
      </w:r>
      <w:r w:rsidR="00E503CF" w:rsidRPr="00C96BD5">
        <w:rPr>
          <w:rFonts w:ascii="Times New Roman" w:hAnsi="Times New Roman"/>
          <w:b/>
          <w:sz w:val="24"/>
          <w:szCs w:val="24"/>
        </w:rPr>
        <w:t>Задолженность по д</w:t>
      </w:r>
      <w:r w:rsidR="004A16D6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оход</w:t>
      </w:r>
      <w:r w:rsidR="00E503CF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ам</w:t>
      </w:r>
      <w:r w:rsidR="004A16D6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от операций с основными средствами.</w:t>
      </w:r>
      <w:r w:rsidR="004A16D6" w:rsidRPr="00C96B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16D6" w:rsidRPr="00C96BD5">
        <w:rPr>
          <w:rFonts w:ascii="Times New Roman" w:hAnsi="Times New Roman"/>
          <w:sz w:val="24"/>
          <w:szCs w:val="24"/>
        </w:rPr>
        <w:t>На начало 201</w:t>
      </w:r>
      <w:r w:rsidR="00DD671B">
        <w:rPr>
          <w:rFonts w:ascii="Times New Roman" w:hAnsi="Times New Roman"/>
          <w:sz w:val="24"/>
          <w:szCs w:val="24"/>
        </w:rPr>
        <w:t>8</w:t>
      </w:r>
      <w:r w:rsidR="00073522">
        <w:rPr>
          <w:rFonts w:ascii="Times New Roman" w:hAnsi="Times New Roman"/>
          <w:sz w:val="24"/>
          <w:szCs w:val="24"/>
        </w:rPr>
        <w:t xml:space="preserve"> </w:t>
      </w:r>
      <w:r w:rsidR="004A16D6" w:rsidRPr="00C96BD5">
        <w:rPr>
          <w:rFonts w:ascii="Times New Roman" w:hAnsi="Times New Roman"/>
          <w:sz w:val="24"/>
          <w:szCs w:val="24"/>
        </w:rPr>
        <w:t xml:space="preserve">года дебиторская задолженность по данным доходам составила </w:t>
      </w:r>
      <w:r w:rsidR="00DD671B">
        <w:rPr>
          <w:rFonts w:ascii="Times New Roman" w:hAnsi="Times New Roman"/>
          <w:sz w:val="24"/>
          <w:szCs w:val="24"/>
        </w:rPr>
        <w:t>981,77</w:t>
      </w:r>
      <w:r w:rsidR="00DD671B" w:rsidRPr="00C96BD5">
        <w:rPr>
          <w:rFonts w:ascii="Times New Roman" w:hAnsi="Times New Roman"/>
          <w:sz w:val="24"/>
          <w:szCs w:val="24"/>
        </w:rPr>
        <w:t xml:space="preserve"> </w:t>
      </w:r>
      <w:r w:rsidR="00C96BD5" w:rsidRPr="00C96BD5">
        <w:rPr>
          <w:rFonts w:ascii="Times New Roman" w:hAnsi="Times New Roman"/>
          <w:sz w:val="24"/>
          <w:szCs w:val="24"/>
        </w:rPr>
        <w:t xml:space="preserve">тыс. рублей, </w:t>
      </w:r>
      <w:proofErr w:type="gramStart"/>
      <w:r w:rsidR="00C96BD5" w:rsidRPr="00C96BD5">
        <w:rPr>
          <w:rFonts w:ascii="Times New Roman" w:hAnsi="Times New Roman"/>
          <w:sz w:val="24"/>
          <w:szCs w:val="24"/>
        </w:rPr>
        <w:t>н</w:t>
      </w:r>
      <w:r w:rsidR="004A16D6" w:rsidRPr="00C96BD5">
        <w:rPr>
          <w:rFonts w:ascii="Times New Roman" w:hAnsi="Times New Roman"/>
          <w:sz w:val="24"/>
          <w:szCs w:val="24"/>
        </w:rPr>
        <w:t>а конец</w:t>
      </w:r>
      <w:proofErr w:type="gramEnd"/>
      <w:r w:rsidR="004A16D6" w:rsidRPr="00C96BD5">
        <w:rPr>
          <w:rFonts w:ascii="Times New Roman" w:hAnsi="Times New Roman"/>
          <w:sz w:val="24"/>
          <w:szCs w:val="24"/>
        </w:rPr>
        <w:t xml:space="preserve"> 201</w:t>
      </w:r>
      <w:r w:rsidR="008F2511">
        <w:rPr>
          <w:rFonts w:ascii="Times New Roman" w:hAnsi="Times New Roman"/>
          <w:sz w:val="24"/>
          <w:szCs w:val="24"/>
        </w:rPr>
        <w:t>8</w:t>
      </w:r>
      <w:r w:rsidR="004A16D6" w:rsidRPr="00C96BD5">
        <w:rPr>
          <w:rFonts w:ascii="Times New Roman" w:hAnsi="Times New Roman"/>
          <w:sz w:val="24"/>
          <w:szCs w:val="24"/>
        </w:rPr>
        <w:t xml:space="preserve"> года задолженность</w:t>
      </w:r>
      <w:r w:rsidR="00C96BD5" w:rsidRPr="00C96BD5">
        <w:rPr>
          <w:rFonts w:ascii="Times New Roman" w:hAnsi="Times New Roman"/>
          <w:sz w:val="24"/>
          <w:szCs w:val="24"/>
        </w:rPr>
        <w:t xml:space="preserve"> </w:t>
      </w:r>
      <w:r w:rsidR="00C360FB">
        <w:rPr>
          <w:rFonts w:ascii="Times New Roman" w:hAnsi="Times New Roman"/>
          <w:sz w:val="24"/>
          <w:szCs w:val="24"/>
        </w:rPr>
        <w:t>уменьшилась</w:t>
      </w:r>
      <w:r w:rsidR="00C96BD5" w:rsidRPr="00C96BD5">
        <w:rPr>
          <w:rFonts w:ascii="Times New Roman" w:hAnsi="Times New Roman"/>
          <w:sz w:val="24"/>
          <w:szCs w:val="24"/>
        </w:rPr>
        <w:t xml:space="preserve"> и </w:t>
      </w:r>
      <w:r w:rsidR="004A16D6" w:rsidRPr="00C96BD5">
        <w:rPr>
          <w:rFonts w:ascii="Times New Roman" w:hAnsi="Times New Roman"/>
          <w:sz w:val="24"/>
          <w:szCs w:val="24"/>
        </w:rPr>
        <w:t xml:space="preserve">составила </w:t>
      </w:r>
      <w:r w:rsidR="00FC5407">
        <w:rPr>
          <w:rFonts w:ascii="Times New Roman" w:hAnsi="Times New Roman"/>
          <w:sz w:val="24"/>
          <w:szCs w:val="24"/>
        </w:rPr>
        <w:t>203,17</w:t>
      </w:r>
      <w:r w:rsidR="00C96BD5" w:rsidRPr="00C96BD5">
        <w:rPr>
          <w:rFonts w:ascii="Times New Roman" w:hAnsi="Times New Roman"/>
          <w:sz w:val="24"/>
          <w:szCs w:val="24"/>
        </w:rPr>
        <w:t xml:space="preserve"> тыс. рублей,</w:t>
      </w:r>
      <w:r w:rsidR="004A16D6" w:rsidRPr="00C96BD5">
        <w:rPr>
          <w:rFonts w:ascii="Times New Roman" w:hAnsi="Times New Roman"/>
          <w:sz w:val="24"/>
          <w:szCs w:val="24"/>
        </w:rPr>
        <w:t xml:space="preserve"> в том числе</w:t>
      </w:r>
      <w:r w:rsidR="00DE6AF1">
        <w:rPr>
          <w:rFonts w:ascii="Times New Roman" w:hAnsi="Times New Roman"/>
          <w:sz w:val="24"/>
          <w:szCs w:val="24"/>
        </w:rPr>
        <w:t xml:space="preserve">: </w:t>
      </w:r>
      <w:r w:rsidR="00DE6AF1">
        <w:rPr>
          <w:rFonts w:ascii="Times New Roman" w:hAnsi="Times New Roman"/>
          <w:sz w:val="24"/>
          <w:szCs w:val="24"/>
        </w:rPr>
        <w:lastRenderedPageBreak/>
        <w:t xml:space="preserve">долгосрочная </w:t>
      </w:r>
      <w:r w:rsidR="00FC5407">
        <w:rPr>
          <w:rFonts w:ascii="Times New Roman" w:hAnsi="Times New Roman"/>
          <w:sz w:val="24"/>
          <w:szCs w:val="24"/>
        </w:rPr>
        <w:t>202,82</w:t>
      </w:r>
      <w:r w:rsidR="00DE6AF1">
        <w:rPr>
          <w:rFonts w:ascii="Times New Roman" w:hAnsi="Times New Roman"/>
          <w:sz w:val="24"/>
          <w:szCs w:val="24"/>
        </w:rPr>
        <w:t xml:space="preserve"> тыс. рублей</w:t>
      </w:r>
      <w:r w:rsidR="00FC5407">
        <w:rPr>
          <w:rFonts w:ascii="Times New Roman" w:hAnsi="Times New Roman"/>
          <w:sz w:val="24"/>
          <w:szCs w:val="24"/>
        </w:rPr>
        <w:t>,</w:t>
      </w:r>
      <w:r w:rsidR="004A16D6" w:rsidRPr="00C96BD5">
        <w:rPr>
          <w:rFonts w:ascii="Times New Roman" w:hAnsi="Times New Roman"/>
          <w:sz w:val="24"/>
          <w:szCs w:val="24"/>
        </w:rPr>
        <w:t xml:space="preserve"> просроченная </w:t>
      </w:r>
      <w:r w:rsidR="00FC5407">
        <w:rPr>
          <w:rFonts w:ascii="Times New Roman" w:hAnsi="Times New Roman"/>
          <w:sz w:val="24"/>
          <w:szCs w:val="24"/>
        </w:rPr>
        <w:t>задолженность отсутствует</w:t>
      </w:r>
      <w:r w:rsidR="004A16D6" w:rsidRPr="00C96BD5">
        <w:rPr>
          <w:rFonts w:ascii="Times New Roman" w:hAnsi="Times New Roman"/>
          <w:sz w:val="24"/>
          <w:szCs w:val="24"/>
        </w:rPr>
        <w:t>.</w:t>
      </w:r>
      <w:r w:rsidR="00DC691E" w:rsidRPr="00C96BD5">
        <w:rPr>
          <w:rFonts w:ascii="Times New Roman" w:hAnsi="Times New Roman"/>
          <w:sz w:val="24"/>
          <w:szCs w:val="24"/>
        </w:rPr>
        <w:t xml:space="preserve"> </w:t>
      </w:r>
      <w:r w:rsidR="00E1263A" w:rsidRPr="00742742">
        <w:rPr>
          <w:rFonts w:ascii="Times New Roman" w:hAnsi="Times New Roman"/>
          <w:sz w:val="24"/>
          <w:szCs w:val="24"/>
        </w:rPr>
        <w:t>Данная задолженность не подтверждена документально.</w:t>
      </w:r>
    </w:p>
    <w:p w:rsidR="004301B1" w:rsidRPr="00C96BD5" w:rsidRDefault="00F05069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54A8B" w:rsidRPr="00C96BD5">
        <w:rPr>
          <w:rFonts w:ascii="Times New Roman" w:hAnsi="Times New Roman"/>
          <w:b/>
          <w:sz w:val="24"/>
          <w:szCs w:val="24"/>
        </w:rPr>
        <w:t>. Авансовая оплата.</w:t>
      </w:r>
      <w:r w:rsidR="00F54A8B" w:rsidRPr="00C96B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336E">
        <w:rPr>
          <w:rFonts w:ascii="Times New Roman" w:hAnsi="Times New Roman"/>
          <w:sz w:val="24"/>
          <w:szCs w:val="24"/>
        </w:rPr>
        <w:t xml:space="preserve">На 01.01.2019 года </w:t>
      </w:r>
      <w:r w:rsidR="001A6B68">
        <w:rPr>
          <w:rFonts w:ascii="Times New Roman" w:hAnsi="Times New Roman"/>
          <w:sz w:val="24"/>
          <w:szCs w:val="24"/>
        </w:rPr>
        <w:t xml:space="preserve">дебиторская задолженность </w:t>
      </w:r>
      <w:r w:rsidR="00696F14">
        <w:rPr>
          <w:rFonts w:ascii="Times New Roman" w:hAnsi="Times New Roman"/>
          <w:sz w:val="24"/>
          <w:szCs w:val="24"/>
        </w:rPr>
        <w:t xml:space="preserve">увеличилась по сравнению с 2017 годом на </w:t>
      </w:r>
      <w:r w:rsidR="005958B8">
        <w:rPr>
          <w:rFonts w:ascii="Times New Roman" w:hAnsi="Times New Roman"/>
          <w:sz w:val="24"/>
          <w:szCs w:val="24"/>
        </w:rPr>
        <w:t xml:space="preserve">6 272,55 тыс. рублей и </w:t>
      </w:r>
      <w:r w:rsidR="001A6B68">
        <w:rPr>
          <w:rFonts w:ascii="Times New Roman" w:hAnsi="Times New Roman"/>
          <w:sz w:val="24"/>
          <w:szCs w:val="24"/>
        </w:rPr>
        <w:t>составила</w:t>
      </w:r>
      <w:r w:rsidR="006F3275">
        <w:rPr>
          <w:rFonts w:ascii="Times New Roman" w:hAnsi="Times New Roman"/>
          <w:sz w:val="24"/>
          <w:szCs w:val="24"/>
        </w:rPr>
        <w:t xml:space="preserve"> </w:t>
      </w:r>
      <w:r w:rsidR="006F3275" w:rsidRPr="006F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7 239,03</w:t>
      </w:r>
      <w:r w:rsidR="001A6B68">
        <w:rPr>
          <w:rFonts w:ascii="Times New Roman" w:hAnsi="Times New Roman"/>
          <w:sz w:val="24"/>
          <w:szCs w:val="24"/>
        </w:rPr>
        <w:t xml:space="preserve"> </w:t>
      </w:r>
      <w:r w:rsidR="006F3275">
        <w:rPr>
          <w:rFonts w:ascii="Times New Roman" w:hAnsi="Times New Roman"/>
          <w:sz w:val="24"/>
          <w:szCs w:val="24"/>
        </w:rPr>
        <w:t>тыс. рублей, в том числе</w:t>
      </w:r>
      <w:r w:rsidR="00696F14">
        <w:rPr>
          <w:rFonts w:ascii="Times New Roman" w:hAnsi="Times New Roman"/>
          <w:sz w:val="24"/>
          <w:szCs w:val="24"/>
        </w:rPr>
        <w:t xml:space="preserve">: </w:t>
      </w:r>
      <w:r w:rsidR="005958B8">
        <w:rPr>
          <w:rFonts w:ascii="Times New Roman" w:hAnsi="Times New Roman"/>
          <w:sz w:val="24"/>
          <w:szCs w:val="24"/>
        </w:rPr>
        <w:t xml:space="preserve">500,46 тыс. рублей – авансовый платеж 30 % за коммунальные услуги согласно условиям контракта, </w:t>
      </w:r>
      <w:r w:rsidR="003D2C03">
        <w:rPr>
          <w:rFonts w:ascii="Times New Roman" w:hAnsi="Times New Roman"/>
          <w:sz w:val="24"/>
          <w:szCs w:val="24"/>
        </w:rPr>
        <w:t xml:space="preserve">5 938,39 тыс. рублей – авансовый платеж 30 % за строительные работы согласно условиям контракта, </w:t>
      </w:r>
      <w:r w:rsidR="00B7360D">
        <w:rPr>
          <w:rFonts w:ascii="Times New Roman" w:hAnsi="Times New Roman"/>
          <w:sz w:val="24"/>
          <w:szCs w:val="24"/>
        </w:rPr>
        <w:t>20,65 тыс. рублей – авансовый платеж 30 % за услуги связи, 11,17</w:t>
      </w:r>
      <w:proofErr w:type="gramEnd"/>
      <w:r w:rsidR="00B7360D">
        <w:rPr>
          <w:rFonts w:ascii="Times New Roman" w:hAnsi="Times New Roman"/>
          <w:sz w:val="24"/>
          <w:szCs w:val="24"/>
        </w:rPr>
        <w:t xml:space="preserve"> тыс. рублей – арендная плата, </w:t>
      </w:r>
      <w:r w:rsidR="00F469B6">
        <w:rPr>
          <w:rFonts w:ascii="Times New Roman" w:hAnsi="Times New Roman"/>
          <w:sz w:val="24"/>
          <w:szCs w:val="24"/>
        </w:rPr>
        <w:t xml:space="preserve">18,06 тыс. рублей – предоплата по прочим услугам, 7,80 тыс. рублей – предоплата за приобретение видеокарты. </w:t>
      </w:r>
      <w:r w:rsidR="00F54A8B" w:rsidRPr="00C96BD5">
        <w:rPr>
          <w:rFonts w:ascii="Times New Roman" w:hAnsi="Times New Roman"/>
          <w:sz w:val="24"/>
          <w:szCs w:val="24"/>
        </w:rPr>
        <w:t>В августе 2008 года Комитетом произведена авансовая оплат</w:t>
      </w:r>
      <w:proofErr w:type="gramStart"/>
      <w:r w:rsidR="00F54A8B" w:rsidRPr="00C96BD5">
        <w:rPr>
          <w:rFonts w:ascii="Times New Roman" w:hAnsi="Times New Roman"/>
          <w:sz w:val="24"/>
          <w:szCs w:val="24"/>
        </w:rPr>
        <w:t>а ООО</w:t>
      </w:r>
      <w:proofErr w:type="gramEnd"/>
      <w:r w:rsidR="00F54A8B" w:rsidRPr="00C96BD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54A8B" w:rsidRPr="00C96BD5">
        <w:rPr>
          <w:rFonts w:ascii="Times New Roman" w:hAnsi="Times New Roman"/>
          <w:sz w:val="24"/>
          <w:szCs w:val="24"/>
        </w:rPr>
        <w:t>Уралвнешторг</w:t>
      </w:r>
      <w:proofErr w:type="spellEnd"/>
      <w:r w:rsidR="00F54A8B" w:rsidRPr="00C96BD5">
        <w:rPr>
          <w:rFonts w:ascii="Times New Roman" w:hAnsi="Times New Roman"/>
          <w:sz w:val="24"/>
          <w:szCs w:val="24"/>
        </w:rPr>
        <w:t>» за трактор</w:t>
      </w:r>
      <w:r w:rsidR="00BC0001" w:rsidRPr="00C96BD5">
        <w:rPr>
          <w:rFonts w:ascii="Times New Roman" w:hAnsi="Times New Roman"/>
          <w:sz w:val="24"/>
          <w:szCs w:val="24"/>
        </w:rPr>
        <w:t xml:space="preserve"> в размере 742,5 тыс. рублей</w:t>
      </w:r>
      <w:r w:rsidR="00F54A8B" w:rsidRPr="00C96BD5">
        <w:rPr>
          <w:rFonts w:ascii="Times New Roman" w:hAnsi="Times New Roman"/>
          <w:sz w:val="24"/>
          <w:szCs w:val="24"/>
        </w:rPr>
        <w:t xml:space="preserve">. </w:t>
      </w:r>
      <w:r w:rsidR="00BC0001" w:rsidRPr="00C96BD5">
        <w:rPr>
          <w:rFonts w:ascii="Times New Roman" w:hAnsi="Times New Roman"/>
          <w:sz w:val="24"/>
          <w:szCs w:val="24"/>
        </w:rPr>
        <w:t>Претензионная работа по взысканию с должника данной денежной суммы ведет</w:t>
      </w:r>
      <w:r w:rsidR="004301B1" w:rsidRPr="00C96BD5">
        <w:rPr>
          <w:rFonts w:ascii="Times New Roman" w:hAnsi="Times New Roman"/>
          <w:sz w:val="24"/>
          <w:szCs w:val="24"/>
        </w:rPr>
        <w:t>ся Комитетом с января 2011 года.</w:t>
      </w:r>
      <w:r w:rsidR="009A336E">
        <w:rPr>
          <w:rFonts w:ascii="Times New Roman" w:hAnsi="Times New Roman"/>
          <w:sz w:val="24"/>
          <w:szCs w:val="24"/>
        </w:rPr>
        <w:t xml:space="preserve"> </w:t>
      </w:r>
    </w:p>
    <w:p w:rsidR="002A413B" w:rsidRDefault="001224CE" w:rsidP="00C4558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C000C4" w:rsidRPr="004577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Недостача, недопоставка, хищение имущества казны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состоянию на 01.01.201</w:t>
      </w:r>
      <w:r w:rsidR="00316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сумма задолженности составила 1 389,00 тыс. рублей</w:t>
      </w:r>
      <w:r w:rsidR="00A30029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 просроченная 1 389,00 тыс. рублей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316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01.01.2019 года д</w:t>
      </w:r>
      <w:r w:rsidR="005E2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ебиторская задолженность погашена.</w:t>
      </w:r>
    </w:p>
    <w:p w:rsidR="008C1EB3" w:rsidRPr="00D32F5C" w:rsidRDefault="00C70F97" w:rsidP="00A94C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2F5C">
        <w:rPr>
          <w:rFonts w:ascii="Times New Roman" w:hAnsi="Times New Roman"/>
          <w:b/>
          <w:sz w:val="24"/>
          <w:szCs w:val="24"/>
          <w:u w:val="single"/>
        </w:rPr>
        <w:t xml:space="preserve">Проверкой обоснованности </w:t>
      </w:r>
      <w:r w:rsidR="00EC77AC" w:rsidRPr="00D32F5C">
        <w:rPr>
          <w:rFonts w:ascii="Times New Roman" w:hAnsi="Times New Roman"/>
          <w:b/>
          <w:sz w:val="24"/>
          <w:szCs w:val="24"/>
          <w:u w:val="single"/>
        </w:rPr>
        <w:t xml:space="preserve">и достоверности </w:t>
      </w:r>
      <w:r w:rsidRPr="00D32F5C">
        <w:rPr>
          <w:rFonts w:ascii="Times New Roman" w:hAnsi="Times New Roman"/>
          <w:b/>
          <w:sz w:val="24"/>
          <w:szCs w:val="24"/>
          <w:u w:val="single"/>
        </w:rPr>
        <w:t>дебиторской задолженности</w:t>
      </w:r>
      <w:r w:rsidR="008C1EB3" w:rsidRPr="00D32F5C">
        <w:rPr>
          <w:rFonts w:ascii="Times New Roman" w:hAnsi="Times New Roman"/>
          <w:b/>
          <w:sz w:val="24"/>
          <w:szCs w:val="24"/>
          <w:u w:val="single"/>
        </w:rPr>
        <w:t xml:space="preserve"> Комитета, отраженной в годовой бухгалтерской отчетности установлено:</w:t>
      </w:r>
    </w:p>
    <w:p w:rsidR="00132346" w:rsidRDefault="00A94C85" w:rsidP="00BD3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C247B" w:rsidRPr="00474D8B">
        <w:rPr>
          <w:rFonts w:ascii="Times New Roman" w:hAnsi="Times New Roman"/>
          <w:b/>
          <w:sz w:val="24"/>
          <w:szCs w:val="24"/>
        </w:rPr>
        <w:t xml:space="preserve">. </w:t>
      </w:r>
      <w:r w:rsidR="006C247B" w:rsidRPr="00304BE7">
        <w:rPr>
          <w:rFonts w:ascii="Times New Roman" w:hAnsi="Times New Roman"/>
          <w:sz w:val="24"/>
          <w:szCs w:val="24"/>
        </w:rPr>
        <w:t>Акты сверок взаимных расчетов</w:t>
      </w:r>
      <w:r w:rsidR="00132346" w:rsidRPr="00304BE7">
        <w:rPr>
          <w:rFonts w:ascii="Times New Roman" w:hAnsi="Times New Roman"/>
          <w:sz w:val="24"/>
          <w:szCs w:val="24"/>
        </w:rPr>
        <w:t xml:space="preserve"> (либо другие документы)</w:t>
      </w:r>
      <w:r w:rsidR="006C247B" w:rsidRPr="00304BE7">
        <w:rPr>
          <w:rFonts w:ascii="Times New Roman" w:hAnsi="Times New Roman"/>
          <w:sz w:val="24"/>
          <w:szCs w:val="24"/>
        </w:rPr>
        <w:t xml:space="preserve">, подтверждающие </w:t>
      </w:r>
      <w:r w:rsidR="00132346" w:rsidRPr="00304BE7">
        <w:rPr>
          <w:rFonts w:ascii="Times New Roman" w:hAnsi="Times New Roman"/>
          <w:sz w:val="24"/>
          <w:szCs w:val="24"/>
        </w:rPr>
        <w:t xml:space="preserve">сумму дебиторской задолженности, отраженной в отчетности Комитета в Контрольно-счетную палату </w:t>
      </w:r>
      <w:r w:rsidR="005E2D71">
        <w:rPr>
          <w:rFonts w:ascii="Times New Roman" w:hAnsi="Times New Roman"/>
          <w:sz w:val="24"/>
          <w:szCs w:val="24"/>
        </w:rPr>
        <w:t xml:space="preserve">не </w:t>
      </w:r>
      <w:r w:rsidR="00132346" w:rsidRPr="00304BE7">
        <w:rPr>
          <w:rFonts w:ascii="Times New Roman" w:hAnsi="Times New Roman"/>
          <w:sz w:val="24"/>
          <w:szCs w:val="24"/>
        </w:rPr>
        <w:t>предоставлены.</w:t>
      </w:r>
      <w:r w:rsidRPr="00304BE7">
        <w:rPr>
          <w:rFonts w:ascii="Times New Roman" w:hAnsi="Times New Roman"/>
          <w:sz w:val="24"/>
          <w:szCs w:val="24"/>
        </w:rPr>
        <w:t xml:space="preserve"> </w:t>
      </w:r>
      <w:r w:rsidR="005E2D71">
        <w:rPr>
          <w:rFonts w:ascii="Times New Roman" w:hAnsi="Times New Roman"/>
          <w:sz w:val="24"/>
          <w:szCs w:val="24"/>
        </w:rPr>
        <w:t>С</w:t>
      </w:r>
      <w:r w:rsidRPr="00304BE7">
        <w:rPr>
          <w:rFonts w:ascii="Times New Roman" w:hAnsi="Times New Roman"/>
          <w:sz w:val="24"/>
          <w:szCs w:val="24"/>
        </w:rPr>
        <w:t xml:space="preserve">умма дебиторской </w:t>
      </w:r>
      <w:r w:rsidR="007778A4" w:rsidRPr="00304BE7">
        <w:rPr>
          <w:rFonts w:ascii="Times New Roman" w:hAnsi="Times New Roman"/>
          <w:sz w:val="24"/>
          <w:szCs w:val="24"/>
        </w:rPr>
        <w:t>задолженности</w:t>
      </w:r>
      <w:r w:rsidRPr="00304BE7">
        <w:rPr>
          <w:rFonts w:ascii="Times New Roman" w:hAnsi="Times New Roman"/>
          <w:sz w:val="24"/>
          <w:szCs w:val="24"/>
        </w:rPr>
        <w:t>, отраженной в отчетности документально не подтверждена.</w:t>
      </w:r>
      <w:r w:rsidR="00132346" w:rsidRPr="00304BE7">
        <w:rPr>
          <w:rFonts w:ascii="Times New Roman" w:hAnsi="Times New Roman"/>
          <w:sz w:val="24"/>
          <w:szCs w:val="24"/>
        </w:rPr>
        <w:t xml:space="preserve"> </w:t>
      </w:r>
      <w:r w:rsidR="003334FA" w:rsidRPr="00304BE7">
        <w:rPr>
          <w:rFonts w:ascii="Times New Roman" w:hAnsi="Times New Roman"/>
          <w:sz w:val="24"/>
          <w:szCs w:val="24"/>
        </w:rPr>
        <w:t>Фактическая сумма дебиторской задолженности не установлена.</w:t>
      </w:r>
    </w:p>
    <w:p w:rsidR="00DB7947" w:rsidRDefault="00DB7947" w:rsidP="00DB79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B7947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947">
        <w:rPr>
          <w:rFonts w:ascii="Times New Roman" w:hAnsi="Times New Roman"/>
          <w:bCs/>
          <w:sz w:val="24"/>
          <w:szCs w:val="24"/>
        </w:rPr>
        <w:t>В нарушение</w:t>
      </w:r>
      <w:r w:rsidRPr="00C6612F">
        <w:rPr>
          <w:rFonts w:ascii="Times New Roman" w:hAnsi="Times New Roman"/>
          <w:bCs/>
          <w:sz w:val="24"/>
          <w:szCs w:val="24"/>
        </w:rPr>
        <w:t xml:space="preserve"> статьи 11 Федерального закона от 06.12.11 № 402-ФЗ «О бухгалтерском учете» </w:t>
      </w:r>
      <w:r>
        <w:rPr>
          <w:rFonts w:ascii="Times New Roman" w:hAnsi="Times New Roman"/>
          <w:bCs/>
          <w:sz w:val="24"/>
          <w:szCs w:val="24"/>
        </w:rPr>
        <w:t>Комитетом</w:t>
      </w:r>
      <w:r w:rsidRPr="00C6612F">
        <w:rPr>
          <w:rFonts w:ascii="Times New Roman" w:hAnsi="Times New Roman"/>
          <w:sz w:val="24"/>
          <w:szCs w:val="24"/>
        </w:rPr>
        <w:t xml:space="preserve"> </w:t>
      </w:r>
      <w:r w:rsidRPr="00C6612F">
        <w:rPr>
          <w:rFonts w:ascii="Times New Roman" w:hAnsi="Times New Roman"/>
          <w:bCs/>
          <w:sz w:val="24"/>
          <w:szCs w:val="24"/>
        </w:rPr>
        <w:t>по состоянию на 31.12.201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6612F">
        <w:rPr>
          <w:rFonts w:ascii="Times New Roman" w:hAnsi="Times New Roman"/>
          <w:bCs/>
          <w:sz w:val="24"/>
          <w:szCs w:val="24"/>
        </w:rPr>
        <w:t xml:space="preserve"> года инвентаризация расчетных обязательств не проводилась. </w:t>
      </w:r>
    </w:p>
    <w:p w:rsidR="00AC6C80" w:rsidRPr="00474D8B" w:rsidRDefault="00DB7947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C6C80" w:rsidRPr="00474D8B">
        <w:rPr>
          <w:rFonts w:ascii="Times New Roman" w:hAnsi="Times New Roman"/>
          <w:b/>
          <w:sz w:val="24"/>
          <w:szCs w:val="24"/>
        </w:rPr>
        <w:t xml:space="preserve">. </w:t>
      </w:r>
      <w:r w:rsidR="00AC6C80" w:rsidRPr="00742742">
        <w:rPr>
          <w:rFonts w:ascii="Times New Roman" w:hAnsi="Times New Roman"/>
          <w:sz w:val="24"/>
          <w:szCs w:val="24"/>
        </w:rPr>
        <w:t>В нарушение</w:t>
      </w:r>
      <w:r w:rsidR="00AC6C80" w:rsidRPr="00474D8B">
        <w:rPr>
          <w:rFonts w:ascii="Times New Roman" w:hAnsi="Times New Roman"/>
          <w:sz w:val="24"/>
          <w:szCs w:val="24"/>
        </w:rPr>
        <w:t xml:space="preserve"> пункта 1, статьи 614 Гражданского Кодекса Российской Федерации  арендаторы не вносят своевременно арендную плату за пользование муниципальным имуществом.</w:t>
      </w:r>
    </w:p>
    <w:p w:rsidR="00AC6C80" w:rsidRPr="00304BE7" w:rsidRDefault="00DB7947" w:rsidP="00BD3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C6C80" w:rsidRPr="00304BE7">
        <w:rPr>
          <w:rFonts w:ascii="Times New Roman" w:hAnsi="Times New Roman"/>
          <w:b/>
          <w:sz w:val="24"/>
          <w:szCs w:val="24"/>
        </w:rPr>
        <w:t xml:space="preserve">. </w:t>
      </w:r>
      <w:r w:rsidR="00AC6C80" w:rsidRPr="00742742">
        <w:rPr>
          <w:rFonts w:ascii="Times New Roman" w:hAnsi="Times New Roman"/>
          <w:sz w:val="24"/>
          <w:szCs w:val="24"/>
        </w:rPr>
        <w:t>В нарушение</w:t>
      </w:r>
      <w:r w:rsidR="00AC6C80" w:rsidRPr="00304BE7">
        <w:rPr>
          <w:rFonts w:ascii="Times New Roman" w:hAnsi="Times New Roman"/>
          <w:sz w:val="24"/>
          <w:szCs w:val="24"/>
        </w:rPr>
        <w:t xml:space="preserve"> статьи 486 Гражданского кодекса Российской Федерации, ст.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имущество, находящееся в муниципальной собственности.</w:t>
      </w:r>
    </w:p>
    <w:p w:rsidR="00FA0C11" w:rsidRPr="00304BE7" w:rsidRDefault="00DB7947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C6C80" w:rsidRPr="00304BE7">
        <w:rPr>
          <w:rFonts w:ascii="Times New Roman" w:hAnsi="Times New Roman"/>
          <w:b/>
          <w:sz w:val="24"/>
          <w:szCs w:val="24"/>
        </w:rPr>
        <w:t>.</w:t>
      </w:r>
      <w:r w:rsidR="00AC6C80" w:rsidRPr="00304BE7">
        <w:rPr>
          <w:rFonts w:ascii="Times New Roman" w:hAnsi="Times New Roman"/>
          <w:sz w:val="24"/>
          <w:szCs w:val="24"/>
        </w:rPr>
        <w:t xml:space="preserve"> </w:t>
      </w:r>
      <w:r w:rsidR="00FA0C11" w:rsidRPr="00742742">
        <w:rPr>
          <w:rFonts w:ascii="Times New Roman" w:hAnsi="Times New Roman"/>
          <w:bCs/>
          <w:sz w:val="24"/>
          <w:szCs w:val="24"/>
        </w:rPr>
        <w:t>В нарушение</w:t>
      </w:r>
      <w:r w:rsidR="00FA0C11" w:rsidRPr="00304BE7">
        <w:rPr>
          <w:rFonts w:ascii="Times New Roman" w:hAnsi="Times New Roman"/>
          <w:bCs/>
          <w:sz w:val="24"/>
          <w:szCs w:val="24"/>
        </w:rPr>
        <w:t xml:space="preserve"> пункта 1, статьи 13 Федерального закона от 06</w:t>
      </w:r>
      <w:r w:rsidR="001811E5" w:rsidRPr="00304BE7">
        <w:rPr>
          <w:rFonts w:ascii="Times New Roman" w:hAnsi="Times New Roman"/>
          <w:bCs/>
          <w:sz w:val="24"/>
          <w:szCs w:val="24"/>
        </w:rPr>
        <w:t>.12.</w:t>
      </w:r>
      <w:r w:rsidR="00FA0C11" w:rsidRPr="00304BE7">
        <w:rPr>
          <w:rFonts w:ascii="Times New Roman" w:hAnsi="Times New Roman"/>
          <w:bCs/>
          <w:sz w:val="24"/>
          <w:szCs w:val="24"/>
        </w:rPr>
        <w:t>2011</w:t>
      </w:r>
      <w:r w:rsidR="001811E5" w:rsidRPr="00304BE7">
        <w:rPr>
          <w:rFonts w:ascii="Times New Roman" w:hAnsi="Times New Roman"/>
          <w:bCs/>
          <w:sz w:val="24"/>
          <w:szCs w:val="24"/>
        </w:rPr>
        <w:t xml:space="preserve"> </w:t>
      </w:r>
      <w:r w:rsidR="00FA0C11" w:rsidRPr="00304BE7">
        <w:rPr>
          <w:rFonts w:ascii="Times New Roman" w:hAnsi="Times New Roman"/>
          <w:bCs/>
          <w:sz w:val="24"/>
          <w:szCs w:val="24"/>
        </w:rPr>
        <w:t xml:space="preserve">№ 402-ФЗ «О бухгалтерском учете» бухгалтерская (финансовая) отчетность </w:t>
      </w:r>
      <w:r w:rsidR="00FA0C11" w:rsidRPr="00304BE7">
        <w:rPr>
          <w:rFonts w:ascii="Times New Roman" w:hAnsi="Times New Roman"/>
          <w:sz w:val="24"/>
          <w:szCs w:val="24"/>
        </w:rPr>
        <w:t>Комитета не дает достоверное представление о финансовом положении экономического субъекта на отчетную дату.</w:t>
      </w:r>
    </w:p>
    <w:p w:rsidR="002613E2" w:rsidRPr="00304BE7" w:rsidRDefault="00DB7947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C6C80" w:rsidRPr="00304BE7">
        <w:rPr>
          <w:rFonts w:ascii="Times New Roman" w:hAnsi="Times New Roman"/>
          <w:b/>
          <w:sz w:val="24"/>
          <w:szCs w:val="24"/>
        </w:rPr>
        <w:t>.</w:t>
      </w:r>
      <w:r w:rsidR="00AC6C80" w:rsidRPr="00304BE7">
        <w:rPr>
          <w:rFonts w:ascii="Times New Roman" w:hAnsi="Times New Roman"/>
          <w:sz w:val="24"/>
          <w:szCs w:val="24"/>
        </w:rPr>
        <w:t xml:space="preserve"> </w:t>
      </w:r>
      <w:r w:rsidR="00BD3E33" w:rsidRPr="00742742">
        <w:rPr>
          <w:rFonts w:ascii="Times New Roman" w:hAnsi="Times New Roman"/>
          <w:sz w:val="24"/>
          <w:szCs w:val="24"/>
        </w:rPr>
        <w:t>В нарушение</w:t>
      </w:r>
      <w:r w:rsidR="00BD3E33" w:rsidRPr="00304BE7">
        <w:rPr>
          <w:rFonts w:ascii="Times New Roman" w:hAnsi="Times New Roman"/>
          <w:sz w:val="24"/>
          <w:szCs w:val="24"/>
        </w:rPr>
        <w:t xml:space="preserve"> пункта 2, статьи 160.1 Бюджетного кодекса Российской Федерации от 31.07.1998</w:t>
      </w:r>
      <w:r w:rsidR="006B2A36" w:rsidRPr="00304BE7">
        <w:rPr>
          <w:rFonts w:ascii="Times New Roman" w:hAnsi="Times New Roman"/>
          <w:sz w:val="24"/>
          <w:szCs w:val="24"/>
        </w:rPr>
        <w:t xml:space="preserve"> </w:t>
      </w:r>
      <w:r w:rsidR="00BD3E33" w:rsidRPr="00304BE7">
        <w:rPr>
          <w:rFonts w:ascii="Times New Roman" w:hAnsi="Times New Roman"/>
          <w:sz w:val="24"/>
          <w:szCs w:val="24"/>
        </w:rPr>
        <w:t xml:space="preserve">№ 145-ФЗ Комитет, являясь администратором доходов бюджета, не </w:t>
      </w:r>
      <w:bookmarkStart w:id="1" w:name="sub_160121"/>
      <w:r w:rsidR="00BD3E33" w:rsidRPr="00304BE7">
        <w:rPr>
          <w:rFonts w:ascii="Times New Roman" w:eastAsiaTheme="minorHAnsi" w:hAnsi="Times New Roman"/>
          <w:sz w:val="24"/>
          <w:szCs w:val="24"/>
        </w:rPr>
        <w:t>осуществляет контроль</w:t>
      </w:r>
      <w:r w:rsidR="00FE5150" w:rsidRPr="00304BE7">
        <w:rPr>
          <w:rFonts w:ascii="Times New Roman" w:eastAsiaTheme="minorHAnsi" w:hAnsi="Times New Roman"/>
          <w:sz w:val="24"/>
          <w:szCs w:val="24"/>
        </w:rPr>
        <w:t>,</w:t>
      </w:r>
      <w:r w:rsidR="00BD3E33" w:rsidRPr="00304BE7">
        <w:rPr>
          <w:rFonts w:ascii="Times New Roman" w:eastAsiaTheme="minorHAnsi" w:hAnsi="Times New Roman"/>
          <w:sz w:val="24"/>
          <w:szCs w:val="24"/>
        </w:rPr>
        <w:t xml:space="preserve"> за правильностью исчислений, полнотой и своевременностью осуществления платежей в бюджет, пеней и штрафов по ним,</w:t>
      </w:r>
      <w:bookmarkEnd w:id="1"/>
      <w:r w:rsidR="00BD3E33" w:rsidRPr="00304BE7">
        <w:rPr>
          <w:rFonts w:ascii="Times New Roman" w:eastAsiaTheme="minorHAnsi" w:hAnsi="Times New Roman"/>
          <w:sz w:val="24"/>
          <w:szCs w:val="24"/>
        </w:rPr>
        <w:t xml:space="preserve"> взыскание задолженности по платежам в бюджет, пеней и штрафов.</w:t>
      </w:r>
      <w:r w:rsidR="002613E2" w:rsidRPr="00304BE7">
        <w:rPr>
          <w:rFonts w:ascii="Times New Roman" w:hAnsi="Times New Roman"/>
          <w:sz w:val="24"/>
          <w:szCs w:val="24"/>
        </w:rPr>
        <w:t xml:space="preserve"> </w:t>
      </w:r>
    </w:p>
    <w:p w:rsidR="00BD3E33" w:rsidRPr="001A719E" w:rsidRDefault="002613E2" w:rsidP="007820C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04BE7">
        <w:rPr>
          <w:rFonts w:ascii="Times New Roman" w:hAnsi="Times New Roman"/>
          <w:sz w:val="24"/>
          <w:szCs w:val="24"/>
        </w:rPr>
        <w:t xml:space="preserve">     </w:t>
      </w:r>
      <w:r w:rsidR="00BD386D">
        <w:rPr>
          <w:rFonts w:ascii="Times New Roman" w:hAnsi="Times New Roman"/>
          <w:sz w:val="24"/>
          <w:szCs w:val="24"/>
        </w:rPr>
        <w:tab/>
      </w:r>
      <w:r w:rsidRPr="00304BE7">
        <w:rPr>
          <w:rFonts w:ascii="Times New Roman" w:hAnsi="Times New Roman"/>
          <w:sz w:val="24"/>
          <w:szCs w:val="24"/>
        </w:rPr>
        <w:t>Сумма дебиторской задолженности, в том числе сумма просроченной</w:t>
      </w:r>
      <w:r w:rsidRPr="00ED61E0">
        <w:rPr>
          <w:rFonts w:ascii="Times New Roman" w:hAnsi="Times New Roman"/>
          <w:sz w:val="24"/>
          <w:szCs w:val="24"/>
        </w:rPr>
        <w:t xml:space="preserve"> дебиторской задолженности - это есть недополученные бюджетом Нерюнгринского района доходы. Данная задолженность образовалась в результате ненадлежащей организации Комитетом претензионной работы, а также непринятия необходимых мер по своевременному взысканию задолженности в судебном порядке. В ходе необоснованно длительного процесса взыскания задолженности должники могут быть объявлены банкротами, исключены из ЕГРЮЛ, по </w:t>
      </w:r>
      <w:r w:rsidRPr="001A719E">
        <w:rPr>
          <w:rFonts w:ascii="Times New Roman" w:hAnsi="Times New Roman"/>
          <w:sz w:val="24"/>
          <w:szCs w:val="24"/>
        </w:rPr>
        <w:t>некоторым суммам задолженности могут истечь сроки исковой давности.</w:t>
      </w:r>
    </w:p>
    <w:p w:rsidR="002613E2" w:rsidRDefault="00132346" w:rsidP="00132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 xml:space="preserve">    </w:t>
      </w:r>
      <w:r w:rsidR="00BD386D">
        <w:rPr>
          <w:rFonts w:ascii="Times New Roman" w:hAnsi="Times New Roman"/>
          <w:sz w:val="24"/>
          <w:szCs w:val="24"/>
        </w:rPr>
        <w:tab/>
      </w:r>
      <w:r w:rsidRPr="001A719E">
        <w:rPr>
          <w:rFonts w:ascii="Times New Roman" w:hAnsi="Times New Roman"/>
          <w:sz w:val="24"/>
          <w:szCs w:val="24"/>
        </w:rPr>
        <w:t>По данным годовой бухгалтерской отчетности общая сумма дебиторской задолженности Ком</w:t>
      </w:r>
      <w:r w:rsidR="00474D8B" w:rsidRPr="001A719E">
        <w:rPr>
          <w:rFonts w:ascii="Times New Roman" w:hAnsi="Times New Roman"/>
          <w:sz w:val="24"/>
          <w:szCs w:val="24"/>
        </w:rPr>
        <w:t>итета по состоянию на 01.01.201</w:t>
      </w:r>
      <w:r w:rsidR="003E56E2">
        <w:rPr>
          <w:rFonts w:ascii="Times New Roman" w:hAnsi="Times New Roman"/>
          <w:sz w:val="24"/>
          <w:szCs w:val="24"/>
        </w:rPr>
        <w:t>9</w:t>
      </w:r>
      <w:r w:rsidRPr="001A719E">
        <w:rPr>
          <w:rFonts w:ascii="Times New Roman" w:hAnsi="Times New Roman"/>
          <w:sz w:val="24"/>
          <w:szCs w:val="24"/>
        </w:rPr>
        <w:t xml:space="preserve"> года составила </w:t>
      </w:r>
      <w:r w:rsidR="004712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54 491,80</w:t>
      </w:r>
      <w:r w:rsidR="00CF1BB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 xml:space="preserve">тыс. рублей, а сумма доходов, поступивших в Комитет </w:t>
      </w:r>
      <w:r w:rsidR="00AC6C80" w:rsidRPr="001A719E">
        <w:rPr>
          <w:rFonts w:ascii="Times New Roman" w:hAnsi="Times New Roman"/>
          <w:sz w:val="24"/>
          <w:szCs w:val="24"/>
        </w:rPr>
        <w:t xml:space="preserve">от управления муниципальным имуществом муниципального образования «Нерюнгринский район» </w:t>
      </w:r>
      <w:r w:rsidRPr="001A719E">
        <w:rPr>
          <w:rFonts w:ascii="Times New Roman" w:hAnsi="Times New Roman"/>
          <w:sz w:val="24"/>
          <w:szCs w:val="24"/>
        </w:rPr>
        <w:t>за 20</w:t>
      </w:r>
      <w:r w:rsidR="00474D8B" w:rsidRPr="001A719E">
        <w:rPr>
          <w:rFonts w:ascii="Times New Roman" w:hAnsi="Times New Roman"/>
          <w:sz w:val="24"/>
          <w:szCs w:val="24"/>
        </w:rPr>
        <w:t>1</w:t>
      </w:r>
      <w:r w:rsidR="0047121E">
        <w:rPr>
          <w:rFonts w:ascii="Times New Roman" w:hAnsi="Times New Roman"/>
          <w:sz w:val="24"/>
          <w:szCs w:val="24"/>
        </w:rPr>
        <w:t>8</w:t>
      </w:r>
      <w:r w:rsidRPr="001A719E">
        <w:rPr>
          <w:rFonts w:ascii="Times New Roman" w:hAnsi="Times New Roman"/>
          <w:sz w:val="24"/>
          <w:szCs w:val="24"/>
        </w:rPr>
        <w:t xml:space="preserve"> год составила </w:t>
      </w:r>
      <w:r w:rsidR="00295444" w:rsidRPr="00295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30 029,50</w:t>
      </w:r>
      <w:r w:rsidR="004668A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>тыс. рублей</w:t>
      </w:r>
      <w:r w:rsidR="00C4558A">
        <w:rPr>
          <w:rFonts w:ascii="Times New Roman" w:hAnsi="Times New Roman"/>
          <w:sz w:val="24"/>
          <w:szCs w:val="24"/>
        </w:rPr>
        <w:t>.</w:t>
      </w:r>
    </w:p>
    <w:p w:rsidR="00002DF4" w:rsidRDefault="00002DF4" w:rsidP="00EB5C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98A" w:rsidRDefault="00AF496B" w:rsidP="00002DF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F32DF">
        <w:rPr>
          <w:rFonts w:ascii="Times New Roman" w:hAnsi="Times New Roman"/>
          <w:b/>
          <w:sz w:val="28"/>
          <w:szCs w:val="28"/>
        </w:rPr>
        <w:t>6</w:t>
      </w:r>
      <w:r w:rsidR="00333D32" w:rsidRPr="009F32DF">
        <w:rPr>
          <w:rFonts w:ascii="Times New Roman" w:hAnsi="Times New Roman"/>
          <w:b/>
          <w:sz w:val="28"/>
          <w:szCs w:val="28"/>
        </w:rPr>
        <w:t xml:space="preserve">. </w:t>
      </w:r>
      <w:r w:rsidR="004B198A" w:rsidRPr="009F32DF">
        <w:rPr>
          <w:rFonts w:ascii="Times New Roman" w:hAnsi="Times New Roman"/>
          <w:b/>
          <w:sz w:val="28"/>
          <w:szCs w:val="28"/>
        </w:rPr>
        <w:t xml:space="preserve">Анализ </w:t>
      </w:r>
      <w:r w:rsidR="00631657">
        <w:rPr>
          <w:rFonts w:ascii="Times New Roman" w:hAnsi="Times New Roman"/>
          <w:b/>
          <w:sz w:val="28"/>
          <w:szCs w:val="28"/>
        </w:rPr>
        <w:t xml:space="preserve">исполнения </w:t>
      </w:r>
      <w:r w:rsidR="00991509" w:rsidRPr="009F32DF">
        <w:rPr>
          <w:rFonts w:ascii="Times New Roman" w:hAnsi="Times New Roman"/>
          <w:b/>
          <w:sz w:val="28"/>
          <w:szCs w:val="28"/>
        </w:rPr>
        <w:t xml:space="preserve">прогнозного плана (программы) приватизации </w:t>
      </w:r>
    </w:p>
    <w:p w:rsidR="00584FAD" w:rsidRPr="001D1F28" w:rsidRDefault="00584FAD" w:rsidP="00DB7BD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F690B" w:rsidRDefault="009F690B" w:rsidP="00816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90B">
        <w:rPr>
          <w:rFonts w:ascii="Times New Roman" w:hAnsi="Times New Roman"/>
          <w:sz w:val="24"/>
          <w:szCs w:val="24"/>
        </w:rPr>
        <w:lastRenderedPageBreak/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в общей структуре доходов за 2018 год составили 792,1 тыс. рублей или 0,8%.</w:t>
      </w:r>
    </w:p>
    <w:p w:rsidR="00DB7BD6" w:rsidRPr="00DB7BD6" w:rsidRDefault="00DB7BD6" w:rsidP="00816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BD6">
        <w:rPr>
          <w:rFonts w:ascii="Times New Roman" w:hAnsi="Times New Roman"/>
          <w:sz w:val="24"/>
          <w:szCs w:val="24"/>
        </w:rPr>
        <w:t>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доходов.</w:t>
      </w:r>
    </w:p>
    <w:p w:rsidR="00DB7BD6" w:rsidRPr="003B2590" w:rsidRDefault="00DB7BD6" w:rsidP="003B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590">
        <w:rPr>
          <w:rFonts w:ascii="Times New Roman" w:hAnsi="Times New Roman"/>
          <w:sz w:val="24"/>
          <w:szCs w:val="24"/>
        </w:rPr>
        <w:t>Анализом исполнения прогнозного плана (программы) приватизации установлено следующее:</w:t>
      </w:r>
    </w:p>
    <w:p w:rsidR="00C423DF" w:rsidRPr="003B2590" w:rsidRDefault="00DB7BD6" w:rsidP="003B2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590">
        <w:rPr>
          <w:rFonts w:ascii="Times New Roman" w:hAnsi="Times New Roman"/>
          <w:sz w:val="24"/>
          <w:szCs w:val="24"/>
        </w:rPr>
        <w:t xml:space="preserve">Прогнозный план приватизации муниципального имущества утвержден решением Нерюнгринского районного Совета депутатов </w:t>
      </w:r>
      <w:r w:rsidR="00C423DF" w:rsidRPr="003B2590">
        <w:rPr>
          <w:rFonts w:ascii="Times New Roman" w:hAnsi="Times New Roman"/>
          <w:sz w:val="24"/>
          <w:szCs w:val="24"/>
        </w:rPr>
        <w:t>от 22.12.2017 № 10-42.</w:t>
      </w:r>
    </w:p>
    <w:p w:rsidR="00DB7BD6" w:rsidRPr="003B2590" w:rsidRDefault="00DB7BD6" w:rsidP="003B25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590">
        <w:rPr>
          <w:rFonts w:ascii="Times New Roman" w:hAnsi="Times New Roman"/>
          <w:sz w:val="24"/>
          <w:szCs w:val="24"/>
        </w:rPr>
        <w:t xml:space="preserve">В нарушение пункта 15 Правил разработки прогнозного плана (программы) приватизации муниципального имущества муниципального образования "Нерюнгринский район", утвержденного </w:t>
      </w:r>
      <w:hyperlink w:anchor="sub_0" w:history="1">
        <w:r w:rsidRPr="003B2590">
          <w:rPr>
            <w:rStyle w:val="ae"/>
            <w:rFonts w:ascii="Times New Roman" w:hAnsi="Times New Roman"/>
            <w:b w:val="0"/>
            <w:color w:val="000000" w:themeColor="text1"/>
            <w:sz w:val="24"/>
            <w:szCs w:val="24"/>
          </w:rPr>
          <w:t>постановлением</w:t>
        </w:r>
      </w:hyperlink>
      <w:r w:rsidRPr="003B2590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Pr="003B2590">
        <w:rPr>
          <w:rFonts w:ascii="Times New Roman" w:hAnsi="Times New Roman"/>
          <w:sz w:val="24"/>
          <w:szCs w:val="24"/>
        </w:rPr>
        <w:t>Нерюнгринской районной администрации от 27.01.2014 № 143 Комитетом в срок не позднее 1 октября текущего года проект Плана (программы) приватизации не внесен на утверждение в Нерюнгринский районный Совет депутатов.</w:t>
      </w:r>
    </w:p>
    <w:p w:rsidR="003B2590" w:rsidRPr="003B2590" w:rsidRDefault="00DB7BD6" w:rsidP="003B2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590">
        <w:rPr>
          <w:rFonts w:ascii="Times New Roman" w:hAnsi="Times New Roman"/>
          <w:sz w:val="24"/>
          <w:szCs w:val="24"/>
        </w:rPr>
        <w:t>В течение 201</w:t>
      </w:r>
      <w:r w:rsidR="00C65C00" w:rsidRPr="003B2590">
        <w:rPr>
          <w:rFonts w:ascii="Times New Roman" w:hAnsi="Times New Roman"/>
          <w:sz w:val="24"/>
          <w:szCs w:val="24"/>
        </w:rPr>
        <w:t>8</w:t>
      </w:r>
      <w:r w:rsidRPr="003B2590">
        <w:rPr>
          <w:rFonts w:ascii="Times New Roman" w:hAnsi="Times New Roman"/>
          <w:sz w:val="24"/>
          <w:szCs w:val="24"/>
        </w:rPr>
        <w:t xml:space="preserve"> года изменения в Прогнозный план (программу) приватизации не вносились. </w:t>
      </w:r>
      <w:r w:rsidR="003B2590" w:rsidRPr="003B2590">
        <w:rPr>
          <w:rFonts w:ascii="Times New Roman" w:hAnsi="Times New Roman"/>
          <w:sz w:val="24"/>
          <w:szCs w:val="24"/>
        </w:rPr>
        <w:t>По данным, отчета о результатах приватизации муниципального имущества муниципального образования «Нерюнгринский район» в 2018 году планировалось к приватизации муниципальное имущество: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08"/>
        <w:gridCol w:w="3193"/>
        <w:gridCol w:w="1559"/>
        <w:gridCol w:w="3119"/>
        <w:gridCol w:w="1701"/>
      </w:tblGrid>
      <w:tr w:rsidR="00072727" w:rsidRPr="00072727" w:rsidTr="00C423DF">
        <w:trPr>
          <w:trHeight w:val="59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Место нахождения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Индивидуализирующие имущество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Рыночная стоимость (тыс. рублей)</w:t>
            </w:r>
          </w:p>
        </w:tc>
      </w:tr>
      <w:tr w:rsidR="00072727" w:rsidRPr="00072727" w:rsidTr="00C423DF">
        <w:trPr>
          <w:trHeight w:val="52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27" w:rsidRPr="00072727" w:rsidRDefault="00072727" w:rsidP="00072727">
            <w:pPr>
              <w:spacing w:after="0" w:line="210" w:lineRule="exact"/>
              <w:ind w:right="180"/>
              <w:jc w:val="right"/>
              <w:rPr>
                <w:rFonts w:asciiTheme="minorHAnsi" w:eastAsiaTheme="minorHAnsi" w:hAnsiTheme="minorHAnsi" w:cstheme="minorBidi"/>
              </w:rPr>
            </w:pPr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27" w:rsidRPr="00E77315" w:rsidRDefault="00E77315" w:rsidP="00072727">
            <w:pPr>
              <w:spacing w:after="0" w:line="242" w:lineRule="exact"/>
              <w:rPr>
                <w:rFonts w:asciiTheme="minorHAnsi" w:eastAsiaTheme="minorHAnsi" w:hAnsiTheme="minorHAnsi" w:cstheme="minorBidi"/>
              </w:rPr>
            </w:pPr>
            <w:r w:rsidRPr="00E77315">
              <w:rPr>
                <w:rStyle w:val="2105pt"/>
                <w:rFonts w:eastAsiaTheme="minorHAnsi"/>
              </w:rPr>
              <w:t>Легковой автомобиль ГАЗ - 3102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15" w:rsidRPr="00E77315" w:rsidRDefault="00E77315" w:rsidP="00E77315">
            <w:pPr>
              <w:spacing w:after="0" w:line="245" w:lineRule="exact"/>
              <w:ind w:left="160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г. Нерюнгри</w:t>
            </w:r>
          </w:p>
          <w:p w:rsidR="00072727" w:rsidRPr="00E77315" w:rsidRDefault="00072727" w:rsidP="00072727">
            <w:pPr>
              <w:spacing w:after="0" w:line="245" w:lineRule="exact"/>
              <w:ind w:left="16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727" w:rsidRPr="00072727" w:rsidRDefault="00E77315" w:rsidP="00072727">
            <w:pPr>
              <w:spacing w:after="0" w:line="240" w:lineRule="exact"/>
              <w:ind w:left="160"/>
              <w:rPr>
                <w:rFonts w:asciiTheme="minorHAnsi" w:eastAsiaTheme="minorHAnsi" w:hAnsiTheme="minorHAnsi" w:cstheme="minorBidi"/>
              </w:rPr>
            </w:pPr>
            <w:r w:rsidRPr="00E77315">
              <w:rPr>
                <w:rStyle w:val="2105pt"/>
                <w:rFonts w:eastAsiaTheme="minorHAnsi"/>
              </w:rPr>
              <w:t>Идентификационный номер (</w:t>
            </w:r>
            <w:r w:rsidRPr="00E77315">
              <w:rPr>
                <w:rStyle w:val="2105pt"/>
                <w:rFonts w:eastAsiaTheme="minorHAnsi"/>
                <w:lang w:val="en-US"/>
              </w:rPr>
              <w:t>VIN</w:t>
            </w:r>
            <w:r w:rsidRPr="00E77315">
              <w:rPr>
                <w:rStyle w:val="2105pt"/>
                <w:rFonts w:eastAsiaTheme="minorHAnsi"/>
              </w:rPr>
              <w:t>) Х9631020051270884, государственный регистрационный знак</w:t>
            </w:r>
            <w:proofErr w:type="gramStart"/>
            <w:r w:rsidRPr="00E77315">
              <w:rPr>
                <w:rStyle w:val="2105pt"/>
                <w:rFonts w:eastAsiaTheme="minorHAnsi"/>
              </w:rPr>
              <w:t xml:space="preserve"> № В</w:t>
            </w:r>
            <w:proofErr w:type="gramEnd"/>
            <w:r w:rsidRPr="00E77315">
              <w:rPr>
                <w:rStyle w:val="2105pt"/>
                <w:rFonts w:eastAsiaTheme="minorHAnsi"/>
              </w:rPr>
              <w:t xml:space="preserve"> 009 КА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27" w:rsidRPr="00072727" w:rsidRDefault="00E77315" w:rsidP="00072727">
            <w:pPr>
              <w:spacing w:after="0" w:line="210" w:lineRule="exact"/>
              <w:ind w:left="160"/>
              <w:rPr>
                <w:rFonts w:asciiTheme="minorHAnsi" w:eastAsiaTheme="minorHAnsi" w:hAnsiTheme="minorHAnsi" w:cstheme="minorBidi"/>
              </w:rPr>
            </w:pPr>
            <w:r w:rsidRPr="00E77315">
              <w:rPr>
                <w:rStyle w:val="2105pt"/>
                <w:rFonts w:eastAsiaTheme="minorHAnsi"/>
              </w:rPr>
              <w:t>316,33</w:t>
            </w:r>
          </w:p>
        </w:tc>
      </w:tr>
      <w:tr w:rsidR="00072727" w:rsidRPr="00072727" w:rsidTr="00C423DF">
        <w:trPr>
          <w:trHeight w:val="288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37 408,00</w:t>
            </w:r>
          </w:p>
        </w:tc>
      </w:tr>
    </w:tbl>
    <w:p w:rsidR="00072727" w:rsidRDefault="00072727" w:rsidP="00DB7BD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7BD6" w:rsidRPr="00DB7BD6" w:rsidRDefault="00DB7BD6" w:rsidP="001D1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BD6">
        <w:rPr>
          <w:rFonts w:ascii="Times New Roman" w:hAnsi="Times New Roman"/>
          <w:color w:val="000000"/>
          <w:sz w:val="24"/>
          <w:szCs w:val="24"/>
          <w:lang w:eastAsia="ru-RU" w:bidi="ru-RU"/>
        </w:rPr>
        <w:t>Прогнозный план приватизации не исполнен на 100%.</w:t>
      </w:r>
    </w:p>
    <w:p w:rsidR="0071256F" w:rsidRPr="0071256F" w:rsidRDefault="0071256F" w:rsidP="007125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56F">
        <w:rPr>
          <w:rFonts w:ascii="Times New Roman" w:hAnsi="Times New Roman"/>
          <w:sz w:val="24"/>
          <w:szCs w:val="24"/>
        </w:rPr>
        <w:t xml:space="preserve">Анализом установлено, что при подготовке предложений о включении объектов движимого имущества в прогнозный план (программу) Комитетом должным образом, не рассматривается обоснование целесообразности приватизации объектов движимого и недвижимого имущества, находящегося  в  муниципальной  собственности МО "Нерюнгринский район". </w:t>
      </w:r>
    </w:p>
    <w:p w:rsidR="0071256F" w:rsidRPr="001F5C1E" w:rsidRDefault="0071256F" w:rsidP="00712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56F">
        <w:rPr>
          <w:rFonts w:ascii="Times New Roman" w:hAnsi="Times New Roman"/>
          <w:sz w:val="24"/>
          <w:szCs w:val="24"/>
        </w:rPr>
        <w:t xml:space="preserve">Прогнозный план (программа) приватизации муниципального имущества МО «Нерюнгринский район» составлен </w:t>
      </w:r>
      <w:r w:rsidRPr="0071256F">
        <w:rPr>
          <w:rFonts w:ascii="Times New Roman" w:hAnsi="Times New Roman"/>
          <w:bCs/>
          <w:spacing w:val="3"/>
          <w:sz w:val="24"/>
          <w:szCs w:val="24"/>
        </w:rPr>
        <w:t xml:space="preserve">Комитетом </w:t>
      </w:r>
      <w:r w:rsidRPr="0071256F">
        <w:rPr>
          <w:rFonts w:ascii="Times New Roman" w:hAnsi="Times New Roman"/>
          <w:sz w:val="24"/>
          <w:szCs w:val="24"/>
        </w:rPr>
        <w:t>на один год и направлен не на пополнение доходной части бюджета, а на оптимизацию структуры муниципального имущества муниципального образования «Нерюнгринский район».</w:t>
      </w:r>
      <w:r w:rsidRPr="001F5C1E">
        <w:rPr>
          <w:rFonts w:ascii="Times New Roman" w:hAnsi="Times New Roman"/>
          <w:sz w:val="24"/>
          <w:szCs w:val="24"/>
        </w:rPr>
        <w:t xml:space="preserve"> </w:t>
      </w:r>
    </w:p>
    <w:p w:rsidR="00E45F0E" w:rsidRDefault="00E45F0E" w:rsidP="0051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D84" w:rsidRPr="00254376" w:rsidRDefault="009242BF" w:rsidP="00F634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4376">
        <w:rPr>
          <w:rFonts w:ascii="Times New Roman" w:hAnsi="Times New Roman"/>
          <w:b/>
          <w:sz w:val="28"/>
          <w:szCs w:val="28"/>
        </w:rPr>
        <w:t xml:space="preserve">Выводы </w:t>
      </w:r>
      <w:r w:rsidR="00766626" w:rsidRPr="00254376">
        <w:rPr>
          <w:rFonts w:ascii="Times New Roman" w:hAnsi="Times New Roman"/>
          <w:b/>
          <w:sz w:val="28"/>
          <w:szCs w:val="28"/>
        </w:rPr>
        <w:t xml:space="preserve">по итогам </w:t>
      </w:r>
      <w:r w:rsidR="005170AA" w:rsidRPr="00254376">
        <w:rPr>
          <w:rFonts w:ascii="Times New Roman" w:hAnsi="Times New Roman"/>
          <w:b/>
          <w:sz w:val="28"/>
          <w:szCs w:val="28"/>
        </w:rPr>
        <w:t>контрольного мероприятия</w:t>
      </w:r>
    </w:p>
    <w:p w:rsidR="00775C1F" w:rsidRPr="00CE37CB" w:rsidRDefault="00775C1F" w:rsidP="005170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5011" w:rsidRPr="00B0695D" w:rsidRDefault="00B15011" w:rsidP="00B15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54376">
        <w:rPr>
          <w:rFonts w:ascii="Times New Roman" w:hAnsi="Times New Roman"/>
          <w:b/>
          <w:sz w:val="24"/>
          <w:szCs w:val="24"/>
        </w:rPr>
        <w:t>.</w:t>
      </w:r>
      <w:r w:rsidRPr="00254376">
        <w:rPr>
          <w:rFonts w:ascii="Times New Roman" w:hAnsi="Times New Roman"/>
          <w:sz w:val="24"/>
          <w:szCs w:val="24"/>
        </w:rPr>
        <w:t xml:space="preserve"> </w:t>
      </w:r>
      <w:r w:rsidRPr="00380087">
        <w:rPr>
          <w:rFonts w:ascii="Times New Roman" w:hAnsi="Times New Roman"/>
          <w:sz w:val="24"/>
          <w:szCs w:val="24"/>
        </w:rPr>
        <w:t>В нарушение</w:t>
      </w:r>
      <w:r w:rsidRPr="00B0695D">
        <w:rPr>
          <w:rFonts w:ascii="Times New Roman" w:hAnsi="Times New Roman"/>
          <w:b/>
          <w:sz w:val="24"/>
          <w:szCs w:val="24"/>
        </w:rPr>
        <w:t xml:space="preserve"> </w:t>
      </w:r>
      <w:r w:rsidRPr="00950910">
        <w:rPr>
          <w:rFonts w:ascii="Times New Roman" w:hAnsi="Times New Roman"/>
          <w:sz w:val="24"/>
          <w:szCs w:val="24"/>
        </w:rPr>
        <w:t>пункта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695D">
        <w:rPr>
          <w:rFonts w:ascii="Times New Roman" w:hAnsi="Times New Roman"/>
          <w:sz w:val="24"/>
          <w:szCs w:val="24"/>
        </w:rPr>
        <w:t>П</w:t>
      </w:r>
      <w:r w:rsidRPr="000F699E">
        <w:rPr>
          <w:rFonts w:ascii="Times New Roman" w:hAnsi="Times New Roman"/>
          <w:sz w:val="24"/>
          <w:szCs w:val="24"/>
        </w:rPr>
        <w:t>риказа Минфина России от 28.12.2010 № 191н</w:t>
      </w:r>
      <w:r>
        <w:rPr>
          <w:rFonts w:ascii="Times New Roman" w:hAnsi="Times New Roman"/>
          <w:sz w:val="24"/>
          <w:szCs w:val="24"/>
        </w:rPr>
        <w:t>, бюджетная отчетность предоставлена в Контрольно-счетную палату МО «Нерюнгринский район» не в сброшюрованном и пронумерованном виде.</w:t>
      </w:r>
    </w:p>
    <w:p w:rsidR="00B15011" w:rsidRDefault="00B15011" w:rsidP="00B1501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380087">
        <w:rPr>
          <w:rFonts w:ascii="Times New Roman" w:hAnsi="Times New Roman"/>
          <w:b/>
          <w:bCs/>
          <w:spacing w:val="3"/>
          <w:sz w:val="24"/>
          <w:szCs w:val="24"/>
        </w:rPr>
        <w:t>2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Комитет осуществляет права и полномочия собственника муниципального имущества. 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Решением </w:t>
      </w:r>
      <w:r>
        <w:rPr>
          <w:rFonts w:ascii="Times New Roman" w:hAnsi="Times New Roman"/>
          <w:bCs/>
          <w:spacing w:val="3"/>
          <w:sz w:val="24"/>
          <w:szCs w:val="24"/>
        </w:rPr>
        <w:t>42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-й сессии Нерюнгринского районного Совета депутатов </w:t>
      </w:r>
      <w:r w:rsidRPr="00106998">
        <w:rPr>
          <w:rFonts w:ascii="Times New Roman" w:hAnsi="Times New Roman"/>
          <w:bCs/>
          <w:spacing w:val="3"/>
          <w:sz w:val="24"/>
          <w:szCs w:val="24"/>
        </w:rPr>
        <w:t>от 22.12.2017 № 8-42 «О бюджете Нерюнгринского района на 2018 год и на плановый период 2019 и 2020 годов»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 утвержденные бюджетные назначения по доходам, администрирование которых относится к ведению Комитета, составили </w:t>
      </w:r>
      <w:r w:rsidRPr="001069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24 790,82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тыс. рублей. 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В бюджетной отчетности</w:t>
      </w:r>
      <w:r>
        <w:rPr>
          <w:rFonts w:ascii="Times New Roman" w:hAnsi="Times New Roman"/>
          <w:bCs/>
          <w:spacing w:val="3"/>
          <w:sz w:val="24"/>
          <w:szCs w:val="24"/>
        </w:rPr>
        <w:t>,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предоставленной Комитетом</w:t>
      </w:r>
      <w:r>
        <w:rPr>
          <w:rFonts w:ascii="Times New Roman" w:hAnsi="Times New Roman"/>
          <w:bCs/>
          <w:spacing w:val="3"/>
          <w:sz w:val="24"/>
          <w:szCs w:val="24"/>
        </w:rPr>
        <w:t>,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утвержденные бюджетные назначения по доходам составляют </w:t>
      </w:r>
      <w:r w:rsidRPr="00ED6F5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24 790,82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тыс. рублей. </w:t>
      </w:r>
      <w:r>
        <w:rPr>
          <w:rFonts w:ascii="Times New Roman" w:hAnsi="Times New Roman"/>
          <w:bCs/>
          <w:spacing w:val="3"/>
          <w:sz w:val="24"/>
          <w:szCs w:val="24"/>
        </w:rPr>
        <w:t>О</w:t>
      </w:r>
      <w:r w:rsidRPr="00067C2A">
        <w:rPr>
          <w:rFonts w:ascii="Times New Roman" w:eastAsiaTheme="minorHAnsi" w:hAnsi="Times New Roman"/>
          <w:sz w:val="24"/>
          <w:szCs w:val="24"/>
        </w:rPr>
        <w:t>тклонени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Pr="00067C2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показателей 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бюджетных назначений по доходам</w:t>
      </w:r>
      <w:r>
        <w:rPr>
          <w:rFonts w:ascii="Times New Roman" w:hAnsi="Times New Roman"/>
          <w:bCs/>
          <w:spacing w:val="3"/>
          <w:sz w:val="24"/>
          <w:szCs w:val="24"/>
        </w:rPr>
        <w:t>, отраженных в отчетности Комитета с доходами, утвержденными Решением 42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-й 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сессии Нерюнгринского районного Совета депутатов </w:t>
      </w:r>
      <w:r w:rsidRPr="00106998">
        <w:rPr>
          <w:rFonts w:ascii="Times New Roman" w:hAnsi="Times New Roman"/>
          <w:bCs/>
          <w:spacing w:val="3"/>
          <w:sz w:val="24"/>
          <w:szCs w:val="24"/>
        </w:rPr>
        <w:t>от 22.12.2017 № 8-42 «О бюджете Нерюнгринского района на 2018 год и на плановый период 2019 и 2020 годов»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не установлено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15011" w:rsidRPr="00254376" w:rsidRDefault="00B15011" w:rsidP="00B150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>3</w:t>
      </w:r>
      <w:r w:rsidRPr="00254376">
        <w:rPr>
          <w:rFonts w:ascii="Times New Roman" w:hAnsi="Times New Roman"/>
          <w:b/>
          <w:bCs/>
          <w:spacing w:val="3"/>
          <w:sz w:val="24"/>
          <w:szCs w:val="24"/>
        </w:rPr>
        <w:t xml:space="preserve">.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>Фактическое выполнение бюджетных назначений по доходам</w:t>
      </w:r>
      <w:r w:rsidRPr="00254376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254376">
        <w:rPr>
          <w:rFonts w:ascii="Times New Roman" w:hAnsi="Times New Roman"/>
          <w:sz w:val="24"/>
          <w:szCs w:val="24"/>
        </w:rPr>
        <w:t>Комитета за 201</w:t>
      </w:r>
      <w:r>
        <w:rPr>
          <w:rFonts w:ascii="Times New Roman" w:hAnsi="Times New Roman"/>
          <w:sz w:val="24"/>
          <w:szCs w:val="24"/>
        </w:rPr>
        <w:t>8</w:t>
      </w:r>
      <w:r w:rsidRPr="00254376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30 029,50</w:t>
      </w:r>
      <w:r w:rsidRPr="005E1A6E">
        <w:rPr>
          <w:rFonts w:ascii="Times New Roman" w:hAnsi="Times New Roman"/>
          <w:sz w:val="24"/>
          <w:szCs w:val="24"/>
        </w:rPr>
        <w:t xml:space="preserve"> </w:t>
      </w:r>
      <w:r w:rsidRPr="00254376">
        <w:rPr>
          <w:rFonts w:ascii="Times New Roman" w:hAnsi="Times New Roman"/>
          <w:sz w:val="24"/>
          <w:szCs w:val="24"/>
        </w:rPr>
        <w:t xml:space="preserve">тыс. рублей, при утвержденных бюджетных назначениях </w:t>
      </w:r>
      <w:r w:rsidRPr="00ED6F5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24 790,82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54376">
        <w:rPr>
          <w:rFonts w:ascii="Times New Roman" w:hAnsi="Times New Roman"/>
          <w:sz w:val="24"/>
          <w:szCs w:val="24"/>
        </w:rPr>
        <w:t xml:space="preserve">тыс. рублей. Перевыполнение плановых показателей по доходам составило </w:t>
      </w:r>
      <w:r>
        <w:rPr>
          <w:rFonts w:ascii="Times New Roman" w:hAnsi="Times New Roman"/>
          <w:sz w:val="24"/>
          <w:szCs w:val="24"/>
        </w:rPr>
        <w:t>21,1</w:t>
      </w:r>
      <w:r w:rsidRPr="00254376">
        <w:rPr>
          <w:rFonts w:ascii="Times New Roman" w:hAnsi="Times New Roman"/>
          <w:sz w:val="24"/>
          <w:szCs w:val="24"/>
        </w:rPr>
        <w:t xml:space="preserve"> %, или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5 238,68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4376">
        <w:rPr>
          <w:rFonts w:ascii="Times New Roman" w:hAnsi="Times New Roman"/>
          <w:sz w:val="24"/>
          <w:szCs w:val="24"/>
        </w:rPr>
        <w:t xml:space="preserve">тыс. рублей. </w:t>
      </w:r>
    </w:p>
    <w:p w:rsidR="00B15011" w:rsidRPr="00254376" w:rsidRDefault="00B15011" w:rsidP="00B150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>Столь высокий процент перевыполнения плановых показателей по доходам позволяет сделать следующие выводы: не качественное планирование поступлений доходов от эксплуатации муниципального имущества; при прогнозировании доходной части не рассматривается динамика возможного процента роста доходов, получаемых от управления муниципальным имуществом.</w:t>
      </w:r>
    </w:p>
    <w:p w:rsidR="00B15011" w:rsidRPr="00254376" w:rsidRDefault="00B15011" w:rsidP="00B150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607C9">
        <w:rPr>
          <w:rFonts w:ascii="Times New Roman" w:hAnsi="Times New Roman"/>
          <w:b/>
          <w:sz w:val="24"/>
          <w:szCs w:val="24"/>
        </w:rPr>
        <w:t>.</w:t>
      </w:r>
      <w:r w:rsidRPr="00254376">
        <w:rPr>
          <w:rFonts w:ascii="Times New Roman" w:hAnsi="Times New Roman"/>
          <w:sz w:val="24"/>
          <w:szCs w:val="24"/>
        </w:rPr>
        <w:t xml:space="preserve">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доходах </w:t>
      </w:r>
      <w:r w:rsidRPr="00254376">
        <w:rPr>
          <w:rFonts w:ascii="Times New Roman" w:hAnsi="Times New Roman"/>
          <w:sz w:val="24"/>
          <w:szCs w:val="24"/>
        </w:rPr>
        <w:t>Комитета за 201</w:t>
      </w:r>
      <w:r>
        <w:rPr>
          <w:rFonts w:ascii="Times New Roman" w:hAnsi="Times New Roman"/>
          <w:sz w:val="24"/>
          <w:szCs w:val="24"/>
        </w:rPr>
        <w:t>8</w:t>
      </w:r>
      <w:r w:rsidRPr="00254376">
        <w:rPr>
          <w:rFonts w:ascii="Times New Roman" w:hAnsi="Times New Roman"/>
          <w:sz w:val="24"/>
          <w:szCs w:val="24"/>
        </w:rPr>
        <w:t xml:space="preserve"> год, составляют следующие доходы:</w:t>
      </w:r>
    </w:p>
    <w:p w:rsidR="00B15011" w:rsidRPr="00303877" w:rsidRDefault="00B15011" w:rsidP="00B15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77">
        <w:rPr>
          <w:rFonts w:ascii="Times New Roman" w:hAnsi="Times New Roman"/>
          <w:sz w:val="24"/>
          <w:szCs w:val="24"/>
        </w:rPr>
        <w:t xml:space="preserve">КОСГУ 120 </w:t>
      </w:r>
      <w:r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 от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распоряжения имуществом 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77,6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 w:rsidRPr="007E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23 299,14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рублей;</w:t>
      </w:r>
    </w:p>
    <w:p w:rsidR="00B15011" w:rsidRPr="00303877" w:rsidRDefault="00B15011" w:rsidP="00B15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КОСГУ 130 </w:t>
      </w:r>
      <w:r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Доходы, поступающие в порядке возмещения расходов в связи с эксплуатацией имущества муниципальных районов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6,5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 w:rsidRPr="007E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4 946,93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рублей;</w:t>
      </w:r>
    </w:p>
    <w:p w:rsidR="00B15011" w:rsidRDefault="00B15011" w:rsidP="00B15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КОСГУ 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</w:t>
      </w:r>
      <w:r w:rsidRPr="00492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Доходы от </w:t>
      </w:r>
      <w:r w:rsidRPr="004A57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продажи земельных участков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2,7%, или 811,49 тыс. рублей;</w:t>
      </w:r>
    </w:p>
    <w:p w:rsidR="00B15011" w:rsidRPr="00303877" w:rsidRDefault="00B15011" w:rsidP="00B15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КОСГУ 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</w:t>
      </w:r>
      <w:r w:rsidRPr="00492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Доходы от реализации имущества, находящегося в собственности муниципальных районов, в части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реализации </w:t>
      </w:r>
      <w:r w:rsidRPr="00492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основных средств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2,6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792,09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B15011" w:rsidRDefault="00B15011" w:rsidP="00B150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2543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254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>В 201</w:t>
      </w:r>
      <w:r>
        <w:rPr>
          <w:rFonts w:ascii="Times New Roman" w:hAnsi="Times New Roman"/>
          <w:bCs/>
          <w:spacing w:val="3"/>
          <w:sz w:val="24"/>
          <w:szCs w:val="24"/>
        </w:rPr>
        <w:t>8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 году общее исполнение Комитетом расходов составило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96,9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%. Наибольший показатель неисполнения бюджетных назначений  средств образовался по статьям: </w:t>
      </w:r>
    </w:p>
    <w:p w:rsidR="00B15011" w:rsidRPr="00AB11B3" w:rsidRDefault="00B15011" w:rsidP="00B1501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226 </w:t>
      </w:r>
      <w:r>
        <w:rPr>
          <w:rFonts w:ascii="Times New Roman" w:hAnsi="Times New Roman"/>
          <w:bCs/>
          <w:spacing w:val="3"/>
          <w:sz w:val="24"/>
          <w:szCs w:val="24"/>
        </w:rPr>
        <w:t>«П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>рочие работы и услуги</w:t>
      </w:r>
      <w:r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-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1 231,75 тыс. рублей;</w:t>
      </w:r>
    </w:p>
    <w:p w:rsidR="00B15011" w:rsidRDefault="00B15011" w:rsidP="00B1501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E0D46">
        <w:rPr>
          <w:rFonts w:ascii="Times New Roman" w:hAnsi="Times New Roman"/>
          <w:bCs/>
          <w:spacing w:val="3"/>
          <w:sz w:val="24"/>
          <w:szCs w:val="24"/>
        </w:rPr>
        <w:t>- КОСГУ 530 «</w:t>
      </w:r>
      <w:r w:rsidRPr="001E0D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акций и иных форм участия в капитале</w:t>
      </w:r>
      <w:r w:rsidRPr="001E0D46">
        <w:rPr>
          <w:rFonts w:ascii="Times New Roman" w:hAnsi="Times New Roman"/>
          <w:bCs/>
          <w:spacing w:val="3"/>
          <w:sz w:val="24"/>
          <w:szCs w:val="24"/>
        </w:rPr>
        <w:t>»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- 955,28 тыс. рублей;</w:t>
      </w:r>
    </w:p>
    <w:p w:rsidR="00B15011" w:rsidRPr="00AB11B3" w:rsidRDefault="00B15011" w:rsidP="00B1501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225 </w:t>
      </w:r>
      <w:r>
        <w:rPr>
          <w:rFonts w:ascii="Times New Roman" w:hAnsi="Times New Roman"/>
          <w:bCs/>
          <w:spacing w:val="3"/>
          <w:sz w:val="24"/>
          <w:szCs w:val="24"/>
        </w:rPr>
        <w:t>«Р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>аботы и услуги по содержанию имущества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-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681,50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E0D46"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>
        <w:rPr>
          <w:rFonts w:ascii="Times New Roman" w:hAnsi="Times New Roman"/>
          <w:bCs/>
          <w:spacing w:val="3"/>
          <w:sz w:val="24"/>
          <w:szCs w:val="24"/>
        </w:rPr>
        <w:t>223</w:t>
      </w:r>
      <w:r w:rsidRPr="001E0D46">
        <w:rPr>
          <w:rFonts w:ascii="Times New Roman" w:hAnsi="Times New Roman"/>
          <w:bCs/>
          <w:spacing w:val="3"/>
          <w:sz w:val="24"/>
          <w:szCs w:val="24"/>
        </w:rPr>
        <w:t xml:space="preserve"> «</w:t>
      </w:r>
      <w:r w:rsidRPr="00FE0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Коммунальные услуги</w:t>
      </w:r>
      <w:r w:rsidRPr="001E0D46">
        <w:rPr>
          <w:rFonts w:ascii="Times New Roman" w:hAnsi="Times New Roman"/>
          <w:bCs/>
          <w:spacing w:val="3"/>
          <w:sz w:val="24"/>
          <w:szCs w:val="24"/>
        </w:rPr>
        <w:t>»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- 88,38 тыс. рублей. </w:t>
      </w:r>
    </w:p>
    <w:p w:rsidR="00B15011" w:rsidRPr="00254376" w:rsidRDefault="00B15011" w:rsidP="00B150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Основная причина невыполнения бюджетных назначений по расходам – это завышение утвержденных бюджетных назначений, некачественное планирование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и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>несвоевременное внесение изменений в бюджетную смету.</w:t>
      </w:r>
    </w:p>
    <w:p w:rsidR="00B15011" w:rsidRPr="00254376" w:rsidRDefault="00B15011" w:rsidP="00B150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54376">
        <w:rPr>
          <w:rFonts w:ascii="Times New Roman" w:hAnsi="Times New Roman"/>
          <w:bCs/>
          <w:spacing w:val="3"/>
          <w:sz w:val="24"/>
          <w:szCs w:val="24"/>
        </w:rPr>
        <w:t>В нарушение статьи 33 Положения о бюджетном процессе в Нерюнгринском районе и статьи 221 Бюджетного кодекса РФ Комитетом своевременно не внесены предложения главному распорядителю бюджетных средств по изменению бюджетной росписи.</w:t>
      </w:r>
    </w:p>
    <w:p w:rsidR="00B15011" w:rsidRPr="00254376" w:rsidRDefault="00B15011" w:rsidP="00B150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>6</w:t>
      </w:r>
      <w:r w:rsidRPr="00254376">
        <w:rPr>
          <w:rFonts w:ascii="Times New Roman" w:hAnsi="Times New Roman"/>
          <w:b/>
          <w:bCs/>
          <w:spacing w:val="3"/>
          <w:sz w:val="24"/>
          <w:szCs w:val="24"/>
        </w:rPr>
        <w:t>.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 Финансовое обеспечение деятельности Комитета и МКУ «УМСиЗ» осуществляется в рамках муниципальной программы «Управление муниципальной собственностью муниципального образования «Нерюнгринский район на 201</w:t>
      </w:r>
      <w:r>
        <w:rPr>
          <w:rFonts w:ascii="Times New Roman" w:hAnsi="Times New Roman"/>
          <w:bCs/>
          <w:spacing w:val="3"/>
          <w:sz w:val="24"/>
          <w:szCs w:val="24"/>
        </w:rPr>
        <w:t>7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>-20</w:t>
      </w:r>
      <w:r>
        <w:rPr>
          <w:rFonts w:ascii="Times New Roman" w:hAnsi="Times New Roman"/>
          <w:bCs/>
          <w:spacing w:val="3"/>
          <w:sz w:val="24"/>
          <w:szCs w:val="24"/>
        </w:rPr>
        <w:t>21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 г</w:t>
      </w:r>
      <w:r>
        <w:rPr>
          <w:rFonts w:ascii="Times New Roman" w:hAnsi="Times New Roman"/>
          <w:bCs/>
          <w:spacing w:val="3"/>
          <w:sz w:val="24"/>
          <w:szCs w:val="24"/>
        </w:rPr>
        <w:t>оды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», утвержденной постановлением Нерюнгринской районной администрации от </w:t>
      </w:r>
      <w:r>
        <w:rPr>
          <w:rFonts w:ascii="Times New Roman" w:hAnsi="Times New Roman"/>
          <w:bCs/>
          <w:spacing w:val="3"/>
          <w:sz w:val="24"/>
          <w:szCs w:val="24"/>
        </w:rPr>
        <w:t>08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.1</w:t>
      </w:r>
      <w:r>
        <w:rPr>
          <w:rFonts w:ascii="Times New Roman" w:hAnsi="Times New Roman"/>
          <w:bCs/>
          <w:spacing w:val="3"/>
          <w:sz w:val="24"/>
          <w:szCs w:val="24"/>
        </w:rPr>
        <w:t>1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.201</w:t>
      </w:r>
      <w:r>
        <w:rPr>
          <w:rFonts w:ascii="Times New Roman" w:hAnsi="Times New Roman"/>
          <w:bCs/>
          <w:spacing w:val="3"/>
          <w:sz w:val="24"/>
          <w:szCs w:val="24"/>
        </w:rPr>
        <w:t>6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>
        <w:rPr>
          <w:rFonts w:ascii="Times New Roman" w:hAnsi="Times New Roman"/>
          <w:bCs/>
          <w:spacing w:val="3"/>
          <w:sz w:val="24"/>
          <w:szCs w:val="24"/>
        </w:rPr>
        <w:t>1509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(далее Программа), за счет средств бюджета МО «Нерюнгринский район». </w:t>
      </w:r>
    </w:p>
    <w:p w:rsidR="00B15011" w:rsidRDefault="00B15011" w:rsidP="00B150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Программу за 2018</w:t>
      </w:r>
      <w:r w:rsidRPr="00D969CB">
        <w:rPr>
          <w:rFonts w:ascii="Times New Roman" w:hAnsi="Times New Roman"/>
          <w:sz w:val="24"/>
          <w:szCs w:val="24"/>
        </w:rPr>
        <w:t xml:space="preserve"> год вносились </w:t>
      </w:r>
      <w:r>
        <w:rPr>
          <w:rFonts w:ascii="Times New Roman" w:hAnsi="Times New Roman"/>
          <w:sz w:val="24"/>
          <w:szCs w:val="24"/>
        </w:rPr>
        <w:t>два</w:t>
      </w:r>
      <w:r w:rsidRPr="001579F4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а</w:t>
      </w:r>
      <w:r w:rsidRPr="00D969CB">
        <w:rPr>
          <w:rFonts w:ascii="Times New Roman" w:hAnsi="Times New Roman"/>
          <w:sz w:val="24"/>
          <w:szCs w:val="24"/>
        </w:rPr>
        <w:t xml:space="preserve">, в том числе: </w:t>
      </w:r>
    </w:p>
    <w:p w:rsidR="00B15011" w:rsidRDefault="00B15011" w:rsidP="00B150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04.04.2018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513</w:t>
      </w:r>
      <w:r w:rsidRPr="00D969CB">
        <w:rPr>
          <w:rFonts w:ascii="Times New Roman" w:hAnsi="Times New Roman"/>
          <w:sz w:val="24"/>
          <w:szCs w:val="24"/>
        </w:rPr>
        <w:t xml:space="preserve">; </w:t>
      </w:r>
    </w:p>
    <w:p w:rsidR="00B15011" w:rsidRDefault="00B15011" w:rsidP="00B150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10.04.2018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536.</w:t>
      </w:r>
    </w:p>
    <w:p w:rsidR="00B15011" w:rsidRDefault="00B15011" w:rsidP="00B1501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245868">
        <w:rPr>
          <w:rFonts w:ascii="Times New Roman" w:hAnsi="Times New Roman" w:cs="Times New Roman"/>
          <w:b w:val="0"/>
          <w:color w:val="auto"/>
          <w:spacing w:val="3"/>
        </w:rPr>
        <w:t>Расхождени</w:t>
      </w:r>
      <w:r>
        <w:rPr>
          <w:rFonts w:ascii="Times New Roman" w:hAnsi="Times New Roman" w:cs="Times New Roman"/>
          <w:b w:val="0"/>
          <w:color w:val="auto"/>
          <w:spacing w:val="3"/>
        </w:rPr>
        <w:t>е</w:t>
      </w:r>
      <w:r w:rsidRPr="00245868">
        <w:rPr>
          <w:rFonts w:ascii="Times New Roman" w:hAnsi="Times New Roman" w:cs="Times New Roman"/>
          <w:b w:val="0"/>
          <w:color w:val="auto"/>
          <w:spacing w:val="3"/>
        </w:rPr>
        <w:t xml:space="preserve"> суммы финансового обеспечения, отраженного в паспорте Программы с р</w:t>
      </w:r>
      <w:r w:rsidRPr="00245868">
        <w:rPr>
          <w:rFonts w:ascii="Times New Roman" w:hAnsi="Times New Roman"/>
          <w:b w:val="0"/>
          <w:color w:val="auto"/>
          <w:spacing w:val="3"/>
        </w:rPr>
        <w:t>ешени</w:t>
      </w:r>
      <w:r w:rsidRPr="00245868">
        <w:rPr>
          <w:rFonts w:ascii="Times New Roman" w:hAnsi="Times New Roman"/>
          <w:b w:val="0"/>
          <w:bCs w:val="0"/>
          <w:color w:val="auto"/>
          <w:spacing w:val="3"/>
        </w:rPr>
        <w:t>ем</w:t>
      </w:r>
      <w:r w:rsidRPr="00245868">
        <w:rPr>
          <w:rFonts w:ascii="Times New Roman" w:hAnsi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8B686F">
        <w:rPr>
          <w:rFonts w:ascii="Times New Roman" w:hAnsi="Times New Roman"/>
          <w:b w:val="0"/>
          <w:bCs w:val="0"/>
          <w:spacing w:val="3"/>
        </w:rPr>
        <w:t>от 22.12.2017 № 8-42 «О бюджете Нерюнгринского района на 2018 год и на плановый период 2019 и 2020 годов»</w:t>
      </w:r>
      <w:r w:rsidRPr="00245868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составило </w:t>
      </w:r>
      <w:r w:rsidRPr="00743787">
        <w:rPr>
          <w:rFonts w:ascii="Times New Roman" w:hAnsi="Times New Roman"/>
          <w:b w:val="0"/>
          <w:color w:val="auto"/>
        </w:rPr>
        <w:t>15 517,30 тыс. рублей.</w:t>
      </w:r>
    </w:p>
    <w:p w:rsidR="00B15011" w:rsidRDefault="00B15011" w:rsidP="00B1501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proofErr w:type="gramStart"/>
      <w:r w:rsidRPr="00743787">
        <w:rPr>
          <w:rFonts w:ascii="Times New Roman" w:hAnsi="Times New Roman" w:cs="Times New Roman"/>
          <w:b w:val="0"/>
        </w:rPr>
        <w:t>В нарушение</w:t>
      </w:r>
      <w:r w:rsidRPr="00A4350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статьи 179 Бюджетного кодекса РФ, </w:t>
      </w:r>
      <w:bookmarkStart w:id="2" w:name="_GoBack"/>
      <w:r w:rsidRPr="00E4190F">
        <w:rPr>
          <w:rFonts w:ascii="Times New Roman" w:hAnsi="Times New Roman" w:cs="Times New Roman"/>
          <w:b w:val="0"/>
        </w:rPr>
        <w:t>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bookmarkEnd w:id="2"/>
      <w:r w:rsidRPr="00E4190F">
        <w:rPr>
          <w:rFonts w:ascii="Times New Roman" w:hAnsi="Times New Roman" w:cs="Times New Roman"/>
          <w:b w:val="0"/>
        </w:rPr>
        <w:t>,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силу.</w:t>
      </w:r>
      <w:proofErr w:type="gramEnd"/>
    </w:p>
    <w:p w:rsidR="00B15011" w:rsidRPr="00B34578" w:rsidRDefault="00B15011" w:rsidP="00B15011">
      <w:pPr>
        <w:tabs>
          <w:tab w:val="left" w:pos="84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072">
        <w:rPr>
          <w:rFonts w:ascii="Times New Roman" w:hAnsi="Times New Roman"/>
          <w:bCs/>
          <w:spacing w:val="3"/>
          <w:sz w:val="24"/>
          <w:szCs w:val="24"/>
        </w:rPr>
        <w:t>В нарушение</w:t>
      </w:r>
      <w:r w:rsidRPr="00B34578">
        <w:rPr>
          <w:rFonts w:ascii="Times New Roman" w:hAnsi="Times New Roman"/>
          <w:bCs/>
          <w:spacing w:val="3"/>
          <w:sz w:val="24"/>
          <w:szCs w:val="24"/>
        </w:rPr>
        <w:t xml:space="preserve"> статьи 33 Положения о бюджетном процессе в Нерюнгринском районе Комитет не обеспечивает </w:t>
      </w:r>
      <w:r w:rsidRPr="00B34578">
        <w:rPr>
          <w:rFonts w:ascii="Times New Roman" w:hAnsi="Times New Roman"/>
          <w:sz w:val="24"/>
          <w:szCs w:val="24"/>
        </w:rPr>
        <w:t>результативность, целевой характер использования предусмотренных ему бюджетных ассигнований.</w:t>
      </w:r>
    </w:p>
    <w:p w:rsidR="00B15011" w:rsidRPr="00B34578" w:rsidRDefault="00B15011" w:rsidP="00B150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3072">
        <w:rPr>
          <w:rFonts w:ascii="Times New Roman" w:hAnsi="Times New Roman"/>
          <w:sz w:val="24"/>
          <w:szCs w:val="24"/>
        </w:rPr>
        <w:t>В нарушение</w:t>
      </w:r>
      <w:r w:rsidRPr="00B34578"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7</w:t>
      </w:r>
      <w:r w:rsidRPr="00B345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B34578">
        <w:rPr>
          <w:rFonts w:ascii="Times New Roman" w:hAnsi="Times New Roman"/>
          <w:sz w:val="24"/>
          <w:szCs w:val="24"/>
        </w:rPr>
        <w:t xml:space="preserve"> раздела </w:t>
      </w:r>
      <w:r w:rsidRPr="00B34578">
        <w:rPr>
          <w:rFonts w:ascii="Times New Roman" w:hAnsi="Times New Roman"/>
          <w:sz w:val="24"/>
          <w:szCs w:val="24"/>
          <w:lang w:val="en-US"/>
        </w:rPr>
        <w:t>VII</w:t>
      </w:r>
      <w:r w:rsidRPr="00B34578">
        <w:rPr>
          <w:rFonts w:ascii="Times New Roman" w:hAnsi="Times New Roman"/>
          <w:sz w:val="24"/>
          <w:szCs w:val="24"/>
        </w:rPr>
        <w:t xml:space="preserve"> Порядка </w:t>
      </w:r>
      <w:r w:rsidRPr="00B34578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Pr="00B34578">
        <w:rPr>
          <w:rFonts w:ascii="Times New Roman" w:hAnsi="Times New Roman"/>
          <w:sz w:val="24"/>
          <w:szCs w:val="24"/>
        </w:rPr>
        <w:t xml:space="preserve">», </w:t>
      </w:r>
      <w:r w:rsidRPr="00B34578">
        <w:rPr>
          <w:rFonts w:ascii="Times New Roman" w:hAnsi="Times New Roman"/>
          <w:sz w:val="24"/>
          <w:szCs w:val="24"/>
        </w:rPr>
        <w:lastRenderedPageBreak/>
        <w:t xml:space="preserve">утвержденного </w:t>
      </w:r>
      <w:r w:rsidRPr="00847D2C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Республики Саха (Якутия) от </w:t>
      </w:r>
      <w:r>
        <w:rPr>
          <w:rFonts w:ascii="Times New Roman" w:hAnsi="Times New Roman"/>
          <w:sz w:val="24"/>
          <w:szCs w:val="24"/>
        </w:rPr>
        <w:t>26</w:t>
      </w:r>
      <w:r w:rsidRPr="005C119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5C119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5C1195">
        <w:rPr>
          <w:rFonts w:ascii="Times New Roman" w:hAnsi="Times New Roman"/>
          <w:sz w:val="24"/>
          <w:szCs w:val="24"/>
        </w:rPr>
        <w:t> г. № </w:t>
      </w:r>
      <w:r>
        <w:rPr>
          <w:rFonts w:ascii="Times New Roman" w:hAnsi="Times New Roman"/>
          <w:sz w:val="24"/>
          <w:szCs w:val="24"/>
        </w:rPr>
        <w:t>451</w:t>
      </w:r>
      <w:r w:rsidRPr="00B34578">
        <w:rPr>
          <w:rFonts w:ascii="Times New Roman" w:eastAsia="Times New Roman" w:hAnsi="Times New Roman"/>
          <w:sz w:val="24"/>
          <w:szCs w:val="24"/>
        </w:rPr>
        <w:t>,</w:t>
      </w:r>
      <w:r w:rsidRPr="00B34578">
        <w:rPr>
          <w:rFonts w:ascii="Times New Roman" w:hAnsi="Times New Roman"/>
          <w:sz w:val="24"/>
          <w:szCs w:val="24"/>
        </w:rPr>
        <w:t xml:space="preserve"> Комитетом не осуществлялся контроль над ходом реализации Программы.</w:t>
      </w:r>
    </w:p>
    <w:p w:rsidR="00B15011" w:rsidRPr="00FB5BE9" w:rsidRDefault="00B15011" w:rsidP="00B1501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57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 xml:space="preserve">    7</w:t>
      </w:r>
      <w:r w:rsidRPr="00FB5BE9">
        <w:rPr>
          <w:rFonts w:ascii="Times New Roman" w:hAnsi="Times New Roman"/>
          <w:b/>
          <w:sz w:val="24"/>
          <w:szCs w:val="24"/>
        </w:rPr>
        <w:t>.</w:t>
      </w:r>
      <w:r w:rsidRPr="00FB5BE9">
        <w:rPr>
          <w:rFonts w:ascii="Times New Roman" w:hAnsi="Times New Roman"/>
          <w:sz w:val="24"/>
          <w:szCs w:val="24"/>
        </w:rPr>
        <w:t xml:space="preserve"> Консолидированный отчет Комитета за 201</w:t>
      </w:r>
      <w:r>
        <w:rPr>
          <w:rFonts w:ascii="Times New Roman" w:hAnsi="Times New Roman"/>
          <w:sz w:val="24"/>
          <w:szCs w:val="24"/>
        </w:rPr>
        <w:t>8</w:t>
      </w:r>
      <w:r w:rsidRPr="00FB5BE9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в установленный срок. Отчетность по комплектации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FB5BE9">
        <w:rPr>
          <w:rFonts w:ascii="Times New Roman" w:hAnsi="Times New Roman"/>
          <w:sz w:val="24"/>
          <w:szCs w:val="24"/>
        </w:rPr>
        <w:t xml:space="preserve">соответствует требованиям  приказа Минфина России от 28.12.2010 №191н. </w:t>
      </w:r>
    </w:p>
    <w:p w:rsidR="00B15011" w:rsidRPr="00FB5BE9" w:rsidRDefault="00B15011" w:rsidP="00B1501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FB5BE9">
        <w:rPr>
          <w:rFonts w:ascii="Times New Roman" w:hAnsi="Times New Roman"/>
          <w:b/>
          <w:sz w:val="24"/>
          <w:szCs w:val="24"/>
        </w:rPr>
        <w:t xml:space="preserve">. </w:t>
      </w:r>
      <w:r w:rsidRPr="00FB5BE9">
        <w:rPr>
          <w:rFonts w:ascii="Times New Roman" w:hAnsi="Times New Roman"/>
          <w:sz w:val="24"/>
          <w:szCs w:val="24"/>
        </w:rPr>
        <w:t>Проверка достоверности бюджетной отчетности</w:t>
      </w:r>
    </w:p>
    <w:p w:rsidR="00B15011" w:rsidRDefault="00B15011" w:rsidP="00B150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84632">
        <w:rPr>
          <w:rFonts w:ascii="Times New Roman" w:hAnsi="Times New Roman"/>
          <w:b/>
          <w:sz w:val="24"/>
          <w:szCs w:val="24"/>
        </w:rPr>
        <w:t xml:space="preserve">.1. </w:t>
      </w:r>
      <w:r w:rsidRPr="00884632">
        <w:rPr>
          <w:rFonts w:ascii="Times New Roman" w:hAnsi="Times New Roman"/>
          <w:sz w:val="24"/>
          <w:szCs w:val="24"/>
        </w:rPr>
        <w:t xml:space="preserve">В ходе проведения проверки достоверности данных, отраженных в </w:t>
      </w:r>
      <w:r>
        <w:rPr>
          <w:rFonts w:ascii="Times New Roman" w:hAnsi="Times New Roman"/>
          <w:sz w:val="24"/>
          <w:szCs w:val="24"/>
        </w:rPr>
        <w:t>бухгалтерской отчетности, предоставленной на проверку в Контрольно-счетную палату МО «Нерюнгринский район»,</w:t>
      </w:r>
      <w:r w:rsidRPr="00884632">
        <w:rPr>
          <w:rFonts w:ascii="Times New Roman" w:hAnsi="Times New Roman"/>
          <w:sz w:val="24"/>
          <w:szCs w:val="24"/>
        </w:rPr>
        <w:t xml:space="preserve"> по состоянию на 01.01.201</w:t>
      </w:r>
      <w:r>
        <w:rPr>
          <w:rFonts w:ascii="Times New Roman" w:hAnsi="Times New Roman"/>
          <w:sz w:val="24"/>
          <w:szCs w:val="24"/>
        </w:rPr>
        <w:t>9</w:t>
      </w:r>
      <w:r w:rsidRPr="00884632">
        <w:rPr>
          <w:rFonts w:ascii="Times New Roman" w:hAnsi="Times New Roman"/>
          <w:sz w:val="24"/>
          <w:szCs w:val="24"/>
        </w:rPr>
        <w:t xml:space="preserve"> года установлено, следующее: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5FAC">
        <w:rPr>
          <w:rFonts w:ascii="Times New Roman" w:hAnsi="Times New Roman"/>
          <w:sz w:val="24"/>
          <w:szCs w:val="24"/>
        </w:rPr>
        <w:t>в нарушение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>, полнота и достоверность составления формы 0503130 не соблюдена;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6A82">
        <w:rPr>
          <w:rFonts w:ascii="Times New Roman" w:hAnsi="Times New Roman"/>
          <w:sz w:val="24"/>
          <w:szCs w:val="24"/>
        </w:rPr>
        <w:t>в нарушение</w:t>
      </w:r>
      <w:r w:rsidRPr="00691B10">
        <w:rPr>
          <w:rFonts w:ascii="Times New Roman" w:hAnsi="Times New Roman"/>
          <w:b/>
          <w:sz w:val="24"/>
          <w:szCs w:val="24"/>
        </w:rPr>
        <w:t xml:space="preserve"> </w:t>
      </w:r>
      <w:r w:rsidRPr="00254376">
        <w:rPr>
          <w:rFonts w:ascii="Times New Roman" w:hAnsi="Times New Roman"/>
          <w:sz w:val="24"/>
          <w:szCs w:val="24"/>
        </w:rPr>
        <w:t>Приказа Минфина РФ от 06.12.2010 № 162н «Об утверждении Плана счетов бюджетного учета</w:t>
      </w:r>
      <w:r>
        <w:rPr>
          <w:rFonts w:ascii="Times New Roman" w:hAnsi="Times New Roman"/>
          <w:sz w:val="24"/>
          <w:szCs w:val="24"/>
        </w:rPr>
        <w:t xml:space="preserve"> и Инструкции по его применению» при ведении бюджетного учета неверно применяются счета бюджетного учета, что приводит к искажению бюджетной отчетности;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C78E8">
        <w:rPr>
          <w:rFonts w:ascii="Times New Roman" w:hAnsi="Times New Roman"/>
          <w:sz w:val="24"/>
          <w:szCs w:val="24"/>
        </w:rPr>
        <w:t>контрольные  соотношения между справкой по заключению счетов бюджетного учета отчетного финансового года  (ф. 0503110) и форм</w:t>
      </w:r>
      <w:r>
        <w:rPr>
          <w:rFonts w:ascii="Times New Roman" w:hAnsi="Times New Roman"/>
          <w:sz w:val="24"/>
          <w:szCs w:val="24"/>
        </w:rPr>
        <w:t>ой</w:t>
      </w:r>
      <w:r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 </w:t>
      </w:r>
      <w:r>
        <w:rPr>
          <w:rFonts w:ascii="Times New Roman" w:hAnsi="Times New Roman"/>
          <w:sz w:val="24"/>
          <w:szCs w:val="24"/>
        </w:rPr>
        <w:t>- О</w:t>
      </w:r>
      <w:r w:rsidRPr="006C27EB">
        <w:rPr>
          <w:rFonts w:ascii="Times New Roman" w:hAnsi="Times New Roman"/>
          <w:sz w:val="24"/>
          <w:szCs w:val="24"/>
        </w:rPr>
        <w:t xml:space="preserve">тчетом </w:t>
      </w:r>
      <w:r w:rsidRPr="0051276C">
        <w:rPr>
          <w:rFonts w:ascii="Times New Roman" w:hAnsi="Times New Roman"/>
          <w:sz w:val="24"/>
          <w:szCs w:val="24"/>
        </w:rPr>
        <w:t>об исполнении  бюджета  главного распорядителя, получателя бюджетных средств  (ф.0503127)</w:t>
      </w:r>
      <w:r>
        <w:rPr>
          <w:rFonts w:ascii="Times New Roman" w:hAnsi="Times New Roman"/>
          <w:sz w:val="24"/>
          <w:szCs w:val="24"/>
        </w:rPr>
        <w:t>,  имеют</w:t>
      </w:r>
      <w:r w:rsidRPr="00CC78E8">
        <w:rPr>
          <w:rFonts w:ascii="Times New Roman" w:hAnsi="Times New Roman"/>
          <w:sz w:val="24"/>
          <w:szCs w:val="24"/>
        </w:rPr>
        <w:t xml:space="preserve"> отклонени</w:t>
      </w:r>
      <w:r>
        <w:rPr>
          <w:rFonts w:ascii="Times New Roman" w:hAnsi="Times New Roman"/>
          <w:sz w:val="24"/>
          <w:szCs w:val="24"/>
        </w:rPr>
        <w:t>я;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ACC">
        <w:rPr>
          <w:rFonts w:ascii="Times New Roman" w:hAnsi="Times New Roman"/>
          <w:sz w:val="24"/>
          <w:szCs w:val="24"/>
        </w:rPr>
        <w:t>в нарушение</w:t>
      </w:r>
      <w:r w:rsidRPr="00BB3B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 xml:space="preserve">, полнота составления </w:t>
      </w:r>
      <w:r w:rsidRPr="00900D05">
        <w:rPr>
          <w:rFonts w:ascii="Times New Roman" w:hAnsi="Times New Roman"/>
          <w:sz w:val="24"/>
          <w:szCs w:val="24"/>
        </w:rPr>
        <w:t>отчета о финансовых результатах  (ф. 0503121)</w:t>
      </w:r>
      <w:r>
        <w:rPr>
          <w:rFonts w:ascii="Times New Roman" w:hAnsi="Times New Roman"/>
          <w:sz w:val="24"/>
          <w:szCs w:val="24"/>
        </w:rPr>
        <w:t xml:space="preserve"> не соблюдена. К</w:t>
      </w:r>
      <w:r w:rsidRPr="006C27EB">
        <w:rPr>
          <w:rFonts w:ascii="Times New Roman" w:hAnsi="Times New Roman"/>
          <w:sz w:val="24"/>
          <w:szCs w:val="24"/>
        </w:rPr>
        <w:t>онтрольные  соотношения между отчетом о финансовых результатах  (ф. 0503121) и форм</w:t>
      </w:r>
      <w:r>
        <w:rPr>
          <w:rFonts w:ascii="Times New Roman" w:hAnsi="Times New Roman"/>
          <w:sz w:val="24"/>
          <w:szCs w:val="24"/>
        </w:rPr>
        <w:t>ой</w:t>
      </w:r>
      <w:r w:rsidRPr="006C27EB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01.01.201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</w:t>
      </w:r>
      <w:r w:rsidRPr="006C27EB">
        <w:rPr>
          <w:rFonts w:ascii="Times New Roman" w:hAnsi="Times New Roman"/>
          <w:sz w:val="24"/>
          <w:szCs w:val="24"/>
        </w:rPr>
        <w:t xml:space="preserve"> отклонени</w:t>
      </w:r>
      <w:r>
        <w:rPr>
          <w:rFonts w:ascii="Times New Roman" w:hAnsi="Times New Roman"/>
          <w:sz w:val="24"/>
          <w:szCs w:val="24"/>
        </w:rPr>
        <w:t>я;</w:t>
      </w:r>
    </w:p>
    <w:p w:rsidR="00B15011" w:rsidRDefault="00B15011" w:rsidP="00B1501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74A8">
        <w:rPr>
          <w:rFonts w:ascii="Times New Roman" w:hAnsi="Times New Roman"/>
          <w:color w:val="1A1A1A" w:themeColor="background1" w:themeShade="1A"/>
          <w:sz w:val="24"/>
          <w:szCs w:val="24"/>
        </w:rPr>
        <w:t>в нарушение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06015B">
        <w:rPr>
          <w:rFonts w:ascii="Times New Roman" w:hAnsi="Times New Roman"/>
          <w:sz w:val="24"/>
          <w:szCs w:val="24"/>
        </w:rPr>
        <w:t>Минфина РФ от 28.12.2010 №191н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полнота и достоверность заполнения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отчет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об исполнении бюджета главного распорядителя, получателя средств бюджета (</w:t>
      </w:r>
      <w:hyperlink w:anchor="sub_503127" w:history="1">
        <w:r w:rsidRPr="0006015B">
          <w:rPr>
            <w:rFonts w:ascii="Times New Roman" w:eastAsiaTheme="minorHAnsi" w:hAnsi="Times New Roman"/>
            <w:sz w:val="24"/>
            <w:szCs w:val="24"/>
          </w:rPr>
          <w:t>ф. 050312</w:t>
        </w:r>
      </w:hyperlink>
      <w:r>
        <w:rPr>
          <w:rFonts w:ascii="Times New Roman" w:eastAsiaTheme="minorHAnsi" w:hAnsi="Times New Roman"/>
          <w:sz w:val="24"/>
          <w:szCs w:val="24"/>
        </w:rPr>
        <w:t>3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) </w:t>
      </w:r>
      <w:r>
        <w:rPr>
          <w:rFonts w:ascii="Times New Roman" w:eastAsiaTheme="minorHAnsi" w:hAnsi="Times New Roman"/>
          <w:sz w:val="24"/>
          <w:szCs w:val="24"/>
        </w:rPr>
        <w:t>не соблюдена;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74A8">
        <w:rPr>
          <w:rFonts w:ascii="Times New Roman" w:hAnsi="Times New Roman"/>
          <w:color w:val="1A1A1A" w:themeColor="background1" w:themeShade="1A"/>
          <w:sz w:val="24"/>
          <w:szCs w:val="24"/>
        </w:rPr>
        <w:t>в нарушение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06015B">
        <w:rPr>
          <w:rFonts w:ascii="Times New Roman" w:hAnsi="Times New Roman"/>
          <w:sz w:val="24"/>
          <w:szCs w:val="24"/>
        </w:rPr>
        <w:t>Минфина РФ от 28.12.2010 №191н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полнота и достоверность заполнения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отчет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об исполнении бюджета главного распорядителя, получателя средств бюджета (</w:t>
      </w:r>
      <w:hyperlink w:anchor="sub_503127" w:history="1">
        <w:r w:rsidRPr="0006015B">
          <w:rPr>
            <w:rFonts w:ascii="Times New Roman" w:eastAsiaTheme="minorHAnsi" w:hAnsi="Times New Roman"/>
            <w:sz w:val="24"/>
            <w:szCs w:val="24"/>
          </w:rPr>
          <w:t>ф. 0503127</w:t>
        </w:r>
      </w:hyperlink>
      <w:r w:rsidRPr="0006015B">
        <w:rPr>
          <w:rFonts w:ascii="Times New Roman" w:eastAsiaTheme="minorHAnsi" w:hAnsi="Times New Roman"/>
          <w:sz w:val="24"/>
          <w:szCs w:val="24"/>
        </w:rPr>
        <w:t xml:space="preserve">) </w:t>
      </w:r>
      <w:r>
        <w:rPr>
          <w:rFonts w:ascii="Times New Roman" w:eastAsiaTheme="minorHAnsi" w:hAnsi="Times New Roman"/>
          <w:sz w:val="24"/>
          <w:szCs w:val="24"/>
        </w:rPr>
        <w:t>не соблюдена, к</w:t>
      </w:r>
      <w:r>
        <w:rPr>
          <w:rFonts w:ascii="Times New Roman" w:hAnsi="Times New Roman"/>
          <w:sz w:val="24"/>
          <w:szCs w:val="24"/>
        </w:rPr>
        <w:t xml:space="preserve">онтрольные соотношения </w:t>
      </w:r>
      <w:r w:rsidRPr="000D3832">
        <w:rPr>
          <w:rFonts w:ascii="Times New Roman" w:hAnsi="Times New Roman"/>
          <w:sz w:val="24"/>
          <w:szCs w:val="24"/>
        </w:rPr>
        <w:t>формы (ф. 0503123)</w:t>
      </w:r>
      <w:r>
        <w:rPr>
          <w:rFonts w:ascii="Times New Roman" w:hAnsi="Times New Roman"/>
          <w:sz w:val="24"/>
          <w:szCs w:val="24"/>
        </w:rPr>
        <w:t xml:space="preserve"> не соблюдены с формой (ф.0503127);</w:t>
      </w:r>
    </w:p>
    <w:p w:rsidR="00B15011" w:rsidRPr="00DB41C1" w:rsidRDefault="00B15011" w:rsidP="00B150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предоставленные Комитетом по запросу Контрольно-счетной палаты МО «Нерюнгринский район» расшифровки по аренде имущества и земельных участков в разрезе арендаторов (в том числе информация по поступлению арендной платы) не соответствует показателям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отчета  об исполнении  бюджета главного распорядителя, получателя бюджетных средств (ф.0503127)</w:t>
      </w:r>
      <w:r>
        <w:rPr>
          <w:rFonts w:ascii="Times New Roman" w:hAnsi="Times New Roman"/>
          <w:sz w:val="24"/>
          <w:szCs w:val="24"/>
        </w:rPr>
        <w:t xml:space="preserve">. Более того, информация, отраженная в расшифровках по аренде имущества и земельных участков в разрезе арендаторов является не достоверной, поскольку указанная в расшифровках сумма просроченной задолженности больше общей суммы задолженности. </w:t>
      </w:r>
      <w:proofErr w:type="gramStart"/>
      <w:r>
        <w:rPr>
          <w:rFonts w:ascii="Times New Roman" w:hAnsi="Times New Roman"/>
          <w:sz w:val="24"/>
          <w:szCs w:val="24"/>
        </w:rPr>
        <w:t>Данный факт свидетельствует о том, что в Комитете отсутствует учет по поступлению доходов от сдачи в аренду имущества и земельных участков в разрезе арендаторов;</w:t>
      </w:r>
      <w:proofErr w:type="gramEnd"/>
    </w:p>
    <w:p w:rsidR="00B15011" w:rsidRDefault="00B15011" w:rsidP="00B15011">
      <w:pPr>
        <w:pStyle w:val="s1"/>
        <w:shd w:val="clear" w:color="auto" w:fill="FFFFFF"/>
        <w:spacing w:before="0" w:beforeAutospacing="0" w:after="0" w:afterAutospacing="0"/>
        <w:jc w:val="both"/>
        <w:rPr>
          <w:color w:val="1A1A1A" w:themeColor="background1" w:themeShade="1A"/>
        </w:rPr>
      </w:pPr>
      <w:r>
        <w:t>- в</w:t>
      </w:r>
      <w:r w:rsidRPr="00096857">
        <w:rPr>
          <w:b/>
          <w:color w:val="000000"/>
        </w:rPr>
        <w:t xml:space="preserve"> </w:t>
      </w:r>
      <w:r w:rsidRPr="0002562F">
        <w:rPr>
          <w:color w:val="000000"/>
        </w:rPr>
        <w:t>нарушение</w:t>
      </w:r>
      <w:r w:rsidRPr="00096857">
        <w:rPr>
          <w:b/>
          <w:color w:val="000000"/>
        </w:rPr>
        <w:t xml:space="preserve"> </w:t>
      </w:r>
      <w:r w:rsidRPr="00096857">
        <w:t>Инструкции о порядке</w:t>
      </w:r>
      <w:r w:rsidRPr="001F3C8A">
        <w:t xml:space="preserve">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t xml:space="preserve"> </w:t>
      </w:r>
      <w:r>
        <w:rPr>
          <w:color w:val="000000"/>
        </w:rPr>
        <w:t>пояснительная записка (ф. 0503160) предоставлена не в полном объеме</w:t>
      </w:r>
      <w:r>
        <w:rPr>
          <w:color w:val="1A1A1A" w:themeColor="background1" w:themeShade="1A"/>
        </w:rPr>
        <w:t>;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21520">
        <w:rPr>
          <w:rFonts w:ascii="Times New Roman" w:hAnsi="Times New Roman"/>
          <w:sz w:val="24"/>
          <w:szCs w:val="24"/>
        </w:rPr>
        <w:t>в нарушение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>, полнота и достоверность составления формы 0503168 не соблюдена в части отражения искаженных данных по имуществу казны;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456041">
        <w:rPr>
          <w:rFonts w:ascii="Times New Roman" w:hAnsi="Times New Roman"/>
          <w:sz w:val="24"/>
          <w:szCs w:val="24"/>
        </w:rPr>
        <w:t xml:space="preserve">чет операций с акциями и иными формами участия в капитале </w:t>
      </w:r>
      <w:r w:rsidRPr="00A420C2">
        <w:rPr>
          <w:rFonts w:ascii="Times New Roman" w:hAnsi="Times New Roman"/>
          <w:sz w:val="24"/>
          <w:szCs w:val="24"/>
        </w:rPr>
        <w:t>Комитетом</w:t>
      </w:r>
      <w:r w:rsidRPr="00456041">
        <w:rPr>
          <w:rFonts w:ascii="Times New Roman" w:hAnsi="Times New Roman"/>
          <w:sz w:val="24"/>
          <w:szCs w:val="24"/>
        </w:rPr>
        <w:t xml:space="preserve"> ведется на счетах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B91">
        <w:rPr>
          <w:rFonts w:ascii="Times New Roman" w:hAnsi="Times New Roman"/>
          <w:sz w:val="24"/>
          <w:szCs w:val="24"/>
        </w:rPr>
        <w:t>в 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376">
        <w:rPr>
          <w:rFonts w:ascii="Times New Roman" w:hAnsi="Times New Roman"/>
          <w:sz w:val="24"/>
          <w:szCs w:val="24"/>
        </w:rPr>
        <w:t>Приказа Минфина РФ от 06.12.2010 № 162н «Об утверждении Плана счетов бюджетного учета</w:t>
      </w:r>
      <w:r>
        <w:rPr>
          <w:rFonts w:ascii="Times New Roman" w:hAnsi="Times New Roman"/>
          <w:sz w:val="24"/>
          <w:szCs w:val="24"/>
        </w:rPr>
        <w:t xml:space="preserve"> и Инструкции по его применению». Данный факт свидетельствует о том, что в Комитете не организован должным образом бухгалтерский учет финансовых вложений в разрезе контрагентов, </w:t>
      </w:r>
      <w:r w:rsidRPr="0029147E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 xml:space="preserve">влечет за собой искажение информации по </w:t>
      </w:r>
      <w:r w:rsidRPr="008A1BD0">
        <w:rPr>
          <w:rFonts w:ascii="Times New Roman" w:hAnsi="Times New Roman"/>
          <w:sz w:val="24"/>
          <w:szCs w:val="24"/>
        </w:rPr>
        <w:t>остатк</w:t>
      </w:r>
      <w:r>
        <w:rPr>
          <w:rFonts w:ascii="Times New Roman" w:hAnsi="Times New Roman"/>
          <w:sz w:val="24"/>
          <w:szCs w:val="24"/>
        </w:rPr>
        <w:t>ам</w:t>
      </w:r>
      <w:r w:rsidRPr="008A1BD0">
        <w:rPr>
          <w:rFonts w:ascii="Times New Roman" w:hAnsi="Times New Roman"/>
          <w:sz w:val="24"/>
          <w:szCs w:val="24"/>
        </w:rPr>
        <w:t xml:space="preserve"> и сумм</w:t>
      </w:r>
      <w:r>
        <w:rPr>
          <w:rFonts w:ascii="Times New Roman" w:hAnsi="Times New Roman"/>
          <w:sz w:val="24"/>
          <w:szCs w:val="24"/>
        </w:rPr>
        <w:t>ам</w:t>
      </w:r>
      <w:r w:rsidRPr="008A1BD0">
        <w:rPr>
          <w:rFonts w:ascii="Times New Roman" w:hAnsi="Times New Roman"/>
          <w:sz w:val="24"/>
          <w:szCs w:val="24"/>
        </w:rPr>
        <w:t xml:space="preserve"> финансовых вложений и вложений в финансовые активы</w:t>
      </w:r>
      <w:r>
        <w:rPr>
          <w:rFonts w:ascii="Times New Roman" w:hAnsi="Times New Roman"/>
          <w:sz w:val="24"/>
          <w:szCs w:val="24"/>
        </w:rPr>
        <w:t>;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447A6">
        <w:rPr>
          <w:rFonts w:ascii="Times New Roman" w:hAnsi="Times New Roman"/>
          <w:sz w:val="24"/>
          <w:szCs w:val="24"/>
        </w:rPr>
        <w:t>в нарушение</w:t>
      </w:r>
      <w:r w:rsidRPr="00F703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 xml:space="preserve">0503171 не содержит достоверную информацию в разрезе эмитентов и </w:t>
      </w:r>
      <w:r w:rsidRPr="00172B20">
        <w:rPr>
          <w:rFonts w:ascii="Times New Roman" w:hAnsi="Times New Roman"/>
          <w:color w:val="000000"/>
          <w:sz w:val="24"/>
          <w:szCs w:val="24"/>
        </w:rPr>
        <w:t>сумм финансовых вложений и вложений в финансовые активы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47A6">
        <w:rPr>
          <w:rFonts w:ascii="Times New Roman" w:hAnsi="Times New Roman"/>
          <w:sz w:val="24"/>
          <w:szCs w:val="24"/>
        </w:rPr>
        <w:t>в нарушение</w:t>
      </w:r>
      <w:r w:rsidRPr="00F703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 xml:space="preserve">, в графе 5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формы </w:t>
      </w:r>
      <w:r>
        <w:rPr>
          <w:rFonts w:ascii="Times New Roman" w:hAnsi="Times New Roman"/>
          <w:sz w:val="24"/>
          <w:szCs w:val="24"/>
        </w:rPr>
        <w:t>0503171 не указаны ИНН эмитентов;</w:t>
      </w:r>
    </w:p>
    <w:p w:rsidR="00B15011" w:rsidRDefault="00B15011" w:rsidP="00B150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по данным формы </w:t>
      </w:r>
      <w:r w:rsidRPr="00E061A2">
        <w:rPr>
          <w:rFonts w:ascii="Times New Roman" w:hAnsi="Times New Roman"/>
          <w:sz w:val="24"/>
          <w:szCs w:val="24"/>
        </w:rPr>
        <w:t>0503171</w:t>
      </w:r>
      <w:r>
        <w:rPr>
          <w:rFonts w:ascii="Times New Roman" w:hAnsi="Times New Roman"/>
          <w:sz w:val="24"/>
          <w:szCs w:val="24"/>
        </w:rPr>
        <w:t xml:space="preserve"> в 2018 году отражено финансовое вложение в </w:t>
      </w:r>
      <w:r w:rsidRPr="00C806C5">
        <w:rPr>
          <w:rFonts w:ascii="Times New Roman" w:hAnsi="Times New Roman"/>
          <w:sz w:val="24"/>
          <w:szCs w:val="24"/>
        </w:rPr>
        <w:t>части участия в капитале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"</w:t>
      </w:r>
      <w:proofErr w:type="spellStart"/>
      <w:r w:rsidRPr="00CF1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Тепловодоканал</w:t>
      </w:r>
      <w:proofErr w:type="spellEnd"/>
      <w:r w:rsidRPr="00CF1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</w:t>
      </w:r>
      <w:r w:rsidRPr="00CF1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38 480,02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 обосновывающие документы по данному факту в Контрольно-счетную палату МО «Нерюнгринский район» Комитетом не предоставлены;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01.01.2018 года по данным Комитета на балансе отражено финансовое вложение </w:t>
      </w:r>
      <w:r w:rsidRPr="00C806C5">
        <w:rPr>
          <w:rFonts w:ascii="Times New Roman" w:hAnsi="Times New Roman"/>
          <w:sz w:val="24"/>
          <w:szCs w:val="24"/>
        </w:rPr>
        <w:t>в капитале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9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ООО «Межмуниципальное предприятие коммунального комплекса Нерюнгринского района»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сумме </w:t>
      </w:r>
      <w:r w:rsidRPr="00BD71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4 020,00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тыс. рублей. На 01.01.2019 года в форме </w:t>
      </w:r>
      <w:r>
        <w:rPr>
          <w:rFonts w:ascii="Times New Roman" w:hAnsi="Times New Roman"/>
          <w:sz w:val="24"/>
          <w:szCs w:val="24"/>
        </w:rPr>
        <w:t xml:space="preserve">0503171 данная информация не отражена. Пояснения по данному факту Комитетом не предоставлены; 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данным формы </w:t>
      </w:r>
      <w:r w:rsidRPr="00E061A2">
        <w:rPr>
          <w:rFonts w:ascii="Times New Roman" w:hAnsi="Times New Roman"/>
          <w:sz w:val="24"/>
          <w:szCs w:val="24"/>
        </w:rPr>
        <w:t>0503171</w:t>
      </w:r>
      <w:r>
        <w:rPr>
          <w:rFonts w:ascii="Times New Roman" w:hAnsi="Times New Roman"/>
          <w:sz w:val="24"/>
          <w:szCs w:val="24"/>
        </w:rPr>
        <w:t xml:space="preserve"> Комитетом отражено финансовое вложение в </w:t>
      </w:r>
      <w:r w:rsidRPr="00C806C5">
        <w:rPr>
          <w:rFonts w:ascii="Times New Roman" w:hAnsi="Times New Roman"/>
          <w:sz w:val="24"/>
          <w:szCs w:val="24"/>
        </w:rPr>
        <w:t>части участия в капитале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МУП "Служба Заказчика"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100,00 тыс. рублей.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изменений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Устав </w:t>
      </w:r>
      <w:r w:rsidRPr="00A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МУП "Служба Заказчика"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внесенных на основании постановления Нерюнгринской районной администрации от 15.12.2017 года № 2158, Учредителем </w:t>
      </w:r>
      <w:r w:rsidRPr="00A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МУП "Служба Заказчика"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Нерюнгринская районная администрация, при этом не решен вопрос по изменению уставного фонда;</w:t>
      </w:r>
    </w:p>
    <w:p w:rsidR="00B15011" w:rsidRPr="00FB5BE9" w:rsidRDefault="00B15011" w:rsidP="00B1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в</w:t>
      </w:r>
      <w:r w:rsidRPr="00FB5BE9">
        <w:rPr>
          <w:rFonts w:ascii="Times New Roman" w:eastAsiaTheme="minorHAnsi" w:hAnsi="Times New Roman"/>
          <w:sz w:val="24"/>
          <w:szCs w:val="24"/>
        </w:rPr>
        <w:t xml:space="preserve"> соответствии с данными, предоставленными Комитетом, по счету 0 204 30 </w:t>
      </w:r>
      <w:r w:rsidRPr="00FB5BE9">
        <w:rPr>
          <w:rFonts w:ascii="Times New Roman" w:hAnsi="Times New Roman"/>
          <w:sz w:val="24"/>
          <w:szCs w:val="24"/>
        </w:rPr>
        <w:t>«Акции и иные формы участия в капитале» отражено имущество детских садов, СОШ, школ искусств Нерюнгринского района. Учредителем данных учреждений является Нерюнгринская районная администрация, а главными распорядителями средств являются Управление культуры и искусства Нерюнгринского района и Управление образования Нерюнгринского района.</w:t>
      </w:r>
    </w:p>
    <w:p w:rsidR="00B15011" w:rsidRPr="00FB5BE9" w:rsidRDefault="00B15011" w:rsidP="00B1501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B5BE9">
        <w:rPr>
          <w:rFonts w:ascii="Times New Roman" w:hAnsi="Times New Roman"/>
          <w:sz w:val="24"/>
          <w:szCs w:val="24"/>
        </w:rPr>
        <w:t>Руководствуясь разделом 2 пункта 74 Приказа Минфина РФ от 06.12.2010 № 162н «Об утверждении Плана счетов бюджетного учета и Инструкции по его применению» на счете бухгалтерского учета 0 204 30 «Акции и иные формы участия в капитале» г</w:t>
      </w:r>
      <w:r w:rsidRPr="00FB5BE9">
        <w:rPr>
          <w:rFonts w:ascii="Times New Roman" w:eastAsiaTheme="minorHAnsi" w:hAnsi="Times New Roman"/>
          <w:sz w:val="24"/>
          <w:szCs w:val="24"/>
        </w:rPr>
        <w:t>лавный распорядитель бюджетных средств, принимающий решение о предоставлении из соответствующего бюджета субсидий и их размере муниципальному бюджетному учреждению, в отношении которого им осуществляются функции</w:t>
      </w:r>
      <w:proofErr w:type="gramEnd"/>
      <w:r w:rsidRPr="00FB5BE9">
        <w:rPr>
          <w:rFonts w:ascii="Times New Roman" w:eastAsiaTheme="minorHAnsi" w:hAnsi="Times New Roman"/>
          <w:sz w:val="24"/>
          <w:szCs w:val="24"/>
        </w:rPr>
        <w:t xml:space="preserve"> и полномочия учредителя, отражает объем прав по согласованию распоряжения недвижимым и особо ценным движимым имуществом, закрепленным за учреждением или приобретенным учреждением за счет субсидий, предоставленных из соответствующего бюджета. Показатель формируется в размере балансовой стоимости особо ценного имущества с периодичностью, установленной органом, осуществляющим функции и полномочия учредителя государственного (муниципального) учреждения, но не реже чем перед составлением годовой отчетности.</w:t>
      </w:r>
    </w:p>
    <w:p w:rsidR="00B15011" w:rsidRPr="008921C0" w:rsidRDefault="00B15011" w:rsidP="00B15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аполнение формы </w:t>
      </w:r>
      <w:r w:rsidRPr="00B43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0503169 «Сведения о дебиторской и кредиторской задолженности» </w:t>
      </w:r>
      <w:r w:rsidRPr="00022105">
        <w:rPr>
          <w:rFonts w:ascii="Times New Roman" w:hAnsi="Times New Roman"/>
          <w:sz w:val="24"/>
          <w:szCs w:val="24"/>
        </w:rPr>
        <w:t>не соответс</w:t>
      </w:r>
      <w:r>
        <w:rPr>
          <w:rFonts w:ascii="Times New Roman" w:hAnsi="Times New Roman"/>
          <w:sz w:val="24"/>
          <w:szCs w:val="24"/>
        </w:rPr>
        <w:t>т</w:t>
      </w:r>
      <w:r w:rsidRPr="00022105">
        <w:rPr>
          <w:rFonts w:ascii="Times New Roman" w:hAnsi="Times New Roman"/>
          <w:sz w:val="24"/>
          <w:szCs w:val="24"/>
        </w:rPr>
        <w:t>вует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Приказу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91484">
        <w:rPr>
          <w:rFonts w:ascii="Times New Roman" w:hAnsi="Times New Roman"/>
          <w:sz w:val="24"/>
          <w:szCs w:val="24"/>
        </w:rPr>
        <w:t>В нарушение</w:t>
      </w:r>
      <w:r w:rsidRPr="008921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 xml:space="preserve">, в разделе 2. формы </w:t>
      </w:r>
      <w:r w:rsidRPr="00B43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0503169 </w:t>
      </w:r>
      <w:r w:rsidRPr="00CC5BA0">
        <w:rPr>
          <w:rFonts w:ascii="Times New Roman" w:hAnsi="Times New Roman"/>
          <w:sz w:val="24"/>
          <w:szCs w:val="24"/>
        </w:rPr>
        <w:t xml:space="preserve">не </w:t>
      </w:r>
      <w:r w:rsidRPr="00CC5BA0">
        <w:rPr>
          <w:rFonts w:ascii="Times New Roman" w:hAnsi="Times New Roman"/>
          <w:color w:val="000000"/>
          <w:sz w:val="24"/>
          <w:szCs w:val="24"/>
        </w:rPr>
        <w:t>раскры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 w:rsidRPr="00CC5BA0">
        <w:rPr>
          <w:rFonts w:ascii="Times New Roman" w:hAnsi="Times New Roman"/>
          <w:color w:val="000000"/>
          <w:sz w:val="24"/>
          <w:szCs w:val="24"/>
        </w:rPr>
        <w:t xml:space="preserve"> аналитическая информация о просроченной дебиторской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задолженности; </w:t>
      </w:r>
    </w:p>
    <w:p w:rsidR="00B15011" w:rsidRDefault="00B15011" w:rsidP="00B150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b/>
          <w:sz w:val="24"/>
          <w:szCs w:val="24"/>
        </w:rPr>
        <w:t xml:space="preserve">8.2. </w:t>
      </w:r>
      <w:proofErr w:type="gramStart"/>
      <w:r w:rsidRPr="00FB5BE9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8</w:t>
      </w:r>
      <w:r w:rsidRPr="00FB5BE9">
        <w:rPr>
          <w:rFonts w:ascii="Times New Roman" w:hAnsi="Times New Roman"/>
          <w:sz w:val="24"/>
          <w:szCs w:val="24"/>
        </w:rPr>
        <w:t xml:space="preserve"> году по счету бухгалтерского учета 0 204 30 «Акции и иные формы участия в капитале» отражены следующие операции: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D83C63">
        <w:rPr>
          <w:rFonts w:ascii="Times New Roman" w:hAnsi="Times New Roman"/>
          <w:sz w:val="24"/>
          <w:szCs w:val="24"/>
        </w:rPr>
        <w:t xml:space="preserve">величение суммы финансовых вложений в уставной фонд МУП «Переработчик» на сумму </w:t>
      </w:r>
      <w:r>
        <w:rPr>
          <w:rFonts w:ascii="Times New Roman" w:hAnsi="Times New Roman"/>
          <w:sz w:val="24"/>
          <w:szCs w:val="24"/>
        </w:rPr>
        <w:t>4 400</w:t>
      </w:r>
      <w:r w:rsidRPr="00D83C63">
        <w:rPr>
          <w:rFonts w:ascii="Times New Roman" w:hAnsi="Times New Roman"/>
          <w:sz w:val="24"/>
          <w:szCs w:val="24"/>
        </w:rPr>
        <w:t>,00 тыс. рублей</w:t>
      </w:r>
      <w:r>
        <w:rPr>
          <w:rFonts w:ascii="Times New Roman" w:hAnsi="Times New Roman"/>
          <w:sz w:val="24"/>
          <w:szCs w:val="24"/>
        </w:rPr>
        <w:t>; у</w:t>
      </w:r>
      <w:r w:rsidRPr="00D83C63">
        <w:rPr>
          <w:rFonts w:ascii="Times New Roman" w:hAnsi="Times New Roman"/>
          <w:sz w:val="24"/>
          <w:szCs w:val="24"/>
        </w:rPr>
        <w:t xml:space="preserve">величение суммы финансовых вложений в уставной фонд </w:t>
      </w:r>
      <w:r w:rsidRPr="00946402">
        <w:rPr>
          <w:rFonts w:ascii="Times New Roman" w:hAnsi="Times New Roman"/>
          <w:sz w:val="24"/>
          <w:szCs w:val="24"/>
        </w:rPr>
        <w:t xml:space="preserve">МУП </w:t>
      </w:r>
      <w:r w:rsidRPr="00F53312">
        <w:rPr>
          <w:rFonts w:ascii="Times New Roman" w:hAnsi="Times New Roman"/>
          <w:sz w:val="24"/>
          <w:szCs w:val="24"/>
        </w:rPr>
        <w:t>«</w:t>
      </w:r>
      <w:r w:rsidRPr="00F5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Нерюнгринская городская типография</w:t>
      </w:r>
      <w:r w:rsidRPr="00F53312">
        <w:rPr>
          <w:rFonts w:ascii="Times New Roman" w:hAnsi="Times New Roman"/>
          <w:sz w:val="24"/>
          <w:szCs w:val="24"/>
        </w:rPr>
        <w:t>»</w:t>
      </w:r>
      <w:r w:rsidRPr="00946402">
        <w:rPr>
          <w:rFonts w:ascii="Times New Roman" w:hAnsi="Times New Roman"/>
          <w:sz w:val="24"/>
          <w:szCs w:val="24"/>
        </w:rPr>
        <w:t xml:space="preserve"> на сумму </w:t>
      </w:r>
      <w:r>
        <w:rPr>
          <w:rFonts w:ascii="Times New Roman" w:hAnsi="Times New Roman"/>
          <w:sz w:val="24"/>
          <w:szCs w:val="24"/>
        </w:rPr>
        <w:t>3 006,50</w:t>
      </w:r>
      <w:r w:rsidRPr="00946402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уменьшение суммы финансовых вложений в </w:t>
      </w:r>
      <w:proofErr w:type="gramStart"/>
      <w:r>
        <w:rPr>
          <w:rFonts w:ascii="Times New Roman" w:hAnsi="Times New Roman"/>
          <w:sz w:val="24"/>
          <w:szCs w:val="24"/>
        </w:rPr>
        <w:t xml:space="preserve">уставной </w:t>
      </w:r>
      <w:r w:rsidRPr="00D83C63">
        <w:rPr>
          <w:rFonts w:ascii="Times New Roman" w:hAnsi="Times New Roman"/>
          <w:sz w:val="24"/>
          <w:szCs w:val="24"/>
        </w:rPr>
        <w:t>фонд</w:t>
      </w:r>
      <w:proofErr w:type="gramEnd"/>
      <w:r>
        <w:rPr>
          <w:rFonts w:ascii="Times New Roman" w:hAnsi="Times New Roman"/>
          <w:sz w:val="24"/>
          <w:szCs w:val="24"/>
        </w:rPr>
        <w:t xml:space="preserve"> ОАО «Якутуглестрой» на сумму </w:t>
      </w:r>
      <w:r w:rsidRPr="00946402">
        <w:rPr>
          <w:rFonts w:ascii="Times New Roman" w:hAnsi="Times New Roman"/>
          <w:sz w:val="24"/>
          <w:szCs w:val="24"/>
        </w:rPr>
        <w:t>2 1</w:t>
      </w:r>
      <w:r>
        <w:rPr>
          <w:rFonts w:ascii="Times New Roman" w:hAnsi="Times New Roman"/>
          <w:sz w:val="24"/>
          <w:szCs w:val="24"/>
        </w:rPr>
        <w:t>47</w:t>
      </w:r>
      <w:r w:rsidRPr="009464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80 тыс. рублей обусловлено уменьшением номинальной стоимости одной акции.</w:t>
      </w:r>
    </w:p>
    <w:p w:rsidR="00B15011" w:rsidRPr="00FB5BE9" w:rsidRDefault="00B15011" w:rsidP="00B150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b/>
          <w:sz w:val="24"/>
          <w:szCs w:val="24"/>
        </w:rPr>
        <w:t>8.3.</w:t>
      </w:r>
      <w:r w:rsidRPr="00FB5BE9">
        <w:rPr>
          <w:rFonts w:ascii="Times New Roman" w:hAnsi="Times New Roman"/>
          <w:sz w:val="24"/>
          <w:szCs w:val="24"/>
        </w:rPr>
        <w:t xml:space="preserve"> Проверкой обоснованности и достоверности дебиторской задолженности Комитета, отраженной в годовой бухгалтерской отчетности установлено: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474D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</w:t>
      </w:r>
      <w:r w:rsidRPr="00304BE7">
        <w:rPr>
          <w:rFonts w:ascii="Times New Roman" w:hAnsi="Times New Roman"/>
          <w:sz w:val="24"/>
          <w:szCs w:val="24"/>
        </w:rPr>
        <w:t xml:space="preserve">кты сверок взаимных расчетов (либо другие документы), подтверждающие сумму дебиторской задолженности, отраженной в отчетности Комитета в Контрольно-счетную палату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304BE7">
        <w:rPr>
          <w:rFonts w:ascii="Times New Roman" w:hAnsi="Times New Roman"/>
          <w:sz w:val="24"/>
          <w:szCs w:val="24"/>
        </w:rPr>
        <w:t xml:space="preserve">предоставлены. </w:t>
      </w:r>
      <w:r>
        <w:rPr>
          <w:rFonts w:ascii="Times New Roman" w:hAnsi="Times New Roman"/>
          <w:sz w:val="24"/>
          <w:szCs w:val="24"/>
        </w:rPr>
        <w:t>С</w:t>
      </w:r>
      <w:r w:rsidRPr="00304BE7">
        <w:rPr>
          <w:rFonts w:ascii="Times New Roman" w:hAnsi="Times New Roman"/>
          <w:sz w:val="24"/>
          <w:szCs w:val="24"/>
        </w:rPr>
        <w:t>умма дебиторской задолженности, отраженной в отчетности документально не подтверждена. Фактическая сумма дебиторской задолженности не установлена.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DB7947">
        <w:rPr>
          <w:rFonts w:ascii="Times New Roman" w:hAnsi="Times New Roman"/>
          <w:bCs/>
          <w:sz w:val="24"/>
          <w:szCs w:val="24"/>
        </w:rPr>
        <w:t>В нарушение</w:t>
      </w:r>
      <w:r w:rsidRPr="00C6612F">
        <w:rPr>
          <w:rFonts w:ascii="Times New Roman" w:hAnsi="Times New Roman"/>
          <w:bCs/>
          <w:sz w:val="24"/>
          <w:szCs w:val="24"/>
        </w:rPr>
        <w:t xml:space="preserve"> статьи 11 Федерального закона от 06.12.11 № 402-ФЗ «О бухгалтерском учете» </w:t>
      </w:r>
      <w:r>
        <w:rPr>
          <w:rFonts w:ascii="Times New Roman" w:hAnsi="Times New Roman"/>
          <w:bCs/>
          <w:sz w:val="24"/>
          <w:szCs w:val="24"/>
        </w:rPr>
        <w:t>Комитетом</w:t>
      </w:r>
      <w:r w:rsidRPr="00C6612F">
        <w:rPr>
          <w:rFonts w:ascii="Times New Roman" w:hAnsi="Times New Roman"/>
          <w:sz w:val="24"/>
          <w:szCs w:val="24"/>
        </w:rPr>
        <w:t xml:space="preserve"> </w:t>
      </w:r>
      <w:r w:rsidRPr="00C6612F">
        <w:rPr>
          <w:rFonts w:ascii="Times New Roman" w:hAnsi="Times New Roman"/>
          <w:bCs/>
          <w:sz w:val="24"/>
          <w:szCs w:val="24"/>
        </w:rPr>
        <w:t>по состоянию на 31.12.201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6612F">
        <w:rPr>
          <w:rFonts w:ascii="Times New Roman" w:hAnsi="Times New Roman"/>
          <w:bCs/>
          <w:sz w:val="24"/>
          <w:szCs w:val="24"/>
        </w:rPr>
        <w:t xml:space="preserve"> года инвентаризация расчетных обязательств не проводилась. </w:t>
      </w:r>
    </w:p>
    <w:p w:rsidR="00B15011" w:rsidRPr="00474D8B" w:rsidRDefault="00B15011" w:rsidP="00B1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42742">
        <w:rPr>
          <w:rFonts w:ascii="Times New Roman" w:hAnsi="Times New Roman"/>
          <w:sz w:val="24"/>
          <w:szCs w:val="24"/>
        </w:rPr>
        <w:t>В нарушение</w:t>
      </w:r>
      <w:r w:rsidRPr="00474D8B">
        <w:rPr>
          <w:rFonts w:ascii="Times New Roman" w:hAnsi="Times New Roman"/>
          <w:sz w:val="24"/>
          <w:szCs w:val="24"/>
        </w:rPr>
        <w:t xml:space="preserve"> пункта 1, статьи 614 Гражданского Кодекса Российской Федерации  арендаторы не вносят своевременно арендную плату за пользование муниципальным имуществом.</w:t>
      </w:r>
    </w:p>
    <w:p w:rsidR="00B15011" w:rsidRPr="00304BE7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42742">
        <w:rPr>
          <w:rFonts w:ascii="Times New Roman" w:hAnsi="Times New Roman"/>
          <w:sz w:val="24"/>
          <w:szCs w:val="24"/>
        </w:rPr>
        <w:t>В нарушение</w:t>
      </w:r>
      <w:r w:rsidRPr="00304BE7">
        <w:rPr>
          <w:rFonts w:ascii="Times New Roman" w:hAnsi="Times New Roman"/>
          <w:sz w:val="24"/>
          <w:szCs w:val="24"/>
        </w:rPr>
        <w:t xml:space="preserve"> статьи 486 Гражданского кодекса Российской Федерации, ст.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имущество, находящееся в муниципальной собственности.</w:t>
      </w:r>
    </w:p>
    <w:p w:rsidR="00B15011" w:rsidRPr="00304BE7" w:rsidRDefault="00B15011" w:rsidP="00B1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42742">
        <w:rPr>
          <w:rFonts w:ascii="Times New Roman" w:hAnsi="Times New Roman"/>
          <w:bCs/>
          <w:sz w:val="24"/>
          <w:szCs w:val="24"/>
        </w:rPr>
        <w:t>В нарушение</w:t>
      </w:r>
      <w:r w:rsidRPr="00304BE7">
        <w:rPr>
          <w:rFonts w:ascii="Times New Roman" w:hAnsi="Times New Roman"/>
          <w:bCs/>
          <w:sz w:val="24"/>
          <w:szCs w:val="24"/>
        </w:rPr>
        <w:t xml:space="preserve"> пункта 1, статьи 13 Федерального закона от 06.12.2011 № 402-ФЗ «О бухгалтерском учете» бухгалтерская (финансовая) отчетность </w:t>
      </w:r>
      <w:r w:rsidRPr="00304BE7">
        <w:rPr>
          <w:rFonts w:ascii="Times New Roman" w:hAnsi="Times New Roman"/>
          <w:sz w:val="24"/>
          <w:szCs w:val="24"/>
        </w:rPr>
        <w:t>Комитета не дает достоверное представление о финансовом положении экономического субъекта на отчетную дату.</w:t>
      </w:r>
    </w:p>
    <w:p w:rsidR="00B15011" w:rsidRPr="00304BE7" w:rsidRDefault="00B15011" w:rsidP="00B1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42742">
        <w:rPr>
          <w:rFonts w:ascii="Times New Roman" w:hAnsi="Times New Roman"/>
          <w:sz w:val="24"/>
          <w:szCs w:val="24"/>
        </w:rPr>
        <w:t>В нарушение</w:t>
      </w:r>
      <w:r w:rsidRPr="00304BE7">
        <w:rPr>
          <w:rFonts w:ascii="Times New Roman" w:hAnsi="Times New Roman"/>
          <w:sz w:val="24"/>
          <w:szCs w:val="24"/>
        </w:rPr>
        <w:t xml:space="preserve"> пункта 2, статьи 160.1 Бюджетного кодекса Российской Федерации от 31.07.1998 № 145-ФЗ Комитет, являясь администратором доходов бюджета, не </w:t>
      </w:r>
      <w:r w:rsidRPr="00304BE7">
        <w:rPr>
          <w:rFonts w:ascii="Times New Roman" w:eastAsiaTheme="minorHAnsi" w:hAnsi="Times New Roman"/>
          <w:sz w:val="24"/>
          <w:szCs w:val="24"/>
        </w:rPr>
        <w:t>осуществляет контроль, 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</w:t>
      </w:r>
      <w:r w:rsidRPr="00304BE7">
        <w:rPr>
          <w:rFonts w:ascii="Times New Roman" w:hAnsi="Times New Roman"/>
          <w:sz w:val="24"/>
          <w:szCs w:val="24"/>
        </w:rPr>
        <w:t xml:space="preserve"> 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BE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304BE7">
        <w:rPr>
          <w:rFonts w:ascii="Times New Roman" w:hAnsi="Times New Roman"/>
          <w:sz w:val="24"/>
          <w:szCs w:val="24"/>
        </w:rPr>
        <w:t>Сумма дебиторской задолженности, в том числе сумма просроченной</w:t>
      </w:r>
      <w:r w:rsidRPr="00ED61E0">
        <w:rPr>
          <w:rFonts w:ascii="Times New Roman" w:hAnsi="Times New Roman"/>
          <w:sz w:val="24"/>
          <w:szCs w:val="24"/>
        </w:rPr>
        <w:t xml:space="preserve"> дебиторской задолженности - это есть недополученные бюджетом Нерюнгринского района доходы. Данная задолженность образовалась в результате ненадлежащей организации Комитетом претензионной работы, а также непринятия необходимых мер по своевременному взысканию задолженности в судебном порядке. В ходе необоснованно длительного процесса взыскания задолженности должники могут быть объявлены банкротами, исключены из ЕГРЮЛ, по </w:t>
      </w:r>
      <w:r w:rsidRPr="001A719E">
        <w:rPr>
          <w:rFonts w:ascii="Times New Roman" w:hAnsi="Times New Roman"/>
          <w:sz w:val="24"/>
          <w:szCs w:val="24"/>
        </w:rPr>
        <w:t>некоторым суммам задолженности могут истечь сроки исковой давности.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>По данным годовой бухгалтерской отчетности общая сумма дебиторской задолженности Комитета по состоянию на 01.01.201</w:t>
      </w:r>
      <w:r>
        <w:rPr>
          <w:rFonts w:ascii="Times New Roman" w:hAnsi="Times New Roman"/>
          <w:sz w:val="24"/>
          <w:szCs w:val="24"/>
        </w:rPr>
        <w:t>9</w:t>
      </w:r>
      <w:r w:rsidRPr="001A719E">
        <w:rPr>
          <w:rFonts w:ascii="Times New Roman" w:hAnsi="Times New Roman"/>
          <w:sz w:val="24"/>
          <w:szCs w:val="24"/>
        </w:rPr>
        <w:t xml:space="preserve"> года составила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54 491,80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>тыс. рублей, а сумма доходов, поступивших в Комитет от управления муниципальным имуществом муниципального образования «Нерюнгринский район» за 201</w:t>
      </w:r>
      <w:r>
        <w:rPr>
          <w:rFonts w:ascii="Times New Roman" w:hAnsi="Times New Roman"/>
          <w:sz w:val="24"/>
          <w:szCs w:val="24"/>
        </w:rPr>
        <w:t>8</w:t>
      </w:r>
      <w:r w:rsidRPr="001A719E">
        <w:rPr>
          <w:rFonts w:ascii="Times New Roman" w:hAnsi="Times New Roman"/>
          <w:sz w:val="24"/>
          <w:szCs w:val="24"/>
        </w:rPr>
        <w:t xml:space="preserve"> год составила </w:t>
      </w:r>
      <w:r w:rsidRPr="00295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30 029,50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B15011" w:rsidRPr="003B2590" w:rsidRDefault="00B15011" w:rsidP="00B150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b/>
          <w:sz w:val="24"/>
          <w:szCs w:val="24"/>
        </w:rPr>
        <w:t xml:space="preserve">9. </w:t>
      </w:r>
      <w:r w:rsidRPr="003B2590">
        <w:rPr>
          <w:rFonts w:ascii="Times New Roman" w:hAnsi="Times New Roman"/>
          <w:sz w:val="24"/>
          <w:szCs w:val="24"/>
        </w:rPr>
        <w:t>Прогнозный план приватизации муниципального имущества утвержден решением Нерюнгринского районного Совета депутатов от 22.12.2017 № 10-42.</w:t>
      </w:r>
    </w:p>
    <w:p w:rsidR="00B15011" w:rsidRPr="00DB7BD6" w:rsidRDefault="00B15011" w:rsidP="00B1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 xml:space="preserve"> </w:t>
      </w:r>
      <w:r w:rsidRPr="00DB7BD6">
        <w:rPr>
          <w:rFonts w:ascii="Times New Roman" w:hAnsi="Times New Roman"/>
          <w:sz w:val="24"/>
          <w:szCs w:val="24"/>
        </w:rPr>
        <w:t xml:space="preserve">В нарушение пункта 15 Правил разработки прогнозного плана (программы) приватизации муниципального имущества муниципального образования "Нерюнгринский район", утвержденного </w:t>
      </w:r>
      <w:hyperlink w:anchor="sub_0" w:history="1">
        <w:r w:rsidRPr="00816F0A">
          <w:rPr>
            <w:rStyle w:val="ae"/>
            <w:rFonts w:ascii="Times New Roman" w:hAnsi="Times New Roman"/>
            <w:b w:val="0"/>
            <w:color w:val="000000" w:themeColor="text1"/>
            <w:sz w:val="24"/>
            <w:szCs w:val="24"/>
          </w:rPr>
          <w:t>постановлением</w:t>
        </w:r>
      </w:hyperlink>
      <w:r w:rsidRPr="00DB7BD6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Pr="00DB7BD6">
        <w:rPr>
          <w:rFonts w:ascii="Times New Roman" w:hAnsi="Times New Roman"/>
          <w:sz w:val="24"/>
          <w:szCs w:val="24"/>
        </w:rPr>
        <w:t>Нерюнгринской районной администрации от 27.01.2014 № 143 Комитетом в срок не позднее 1 октября текущего года проект Плана (программы) приватизации не внесен на утверждение в Нерюнгринский районный Совет депутатов.</w:t>
      </w:r>
    </w:p>
    <w:p w:rsidR="00B15011" w:rsidRPr="0071256F" w:rsidRDefault="00B15011" w:rsidP="00B15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eastAsiaTheme="minorHAnsi" w:hAnsi="Times New Roman"/>
          <w:b/>
          <w:sz w:val="24"/>
          <w:szCs w:val="24"/>
        </w:rPr>
        <w:t>10.</w:t>
      </w:r>
      <w:r w:rsidRPr="00FB5B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7BD6">
        <w:rPr>
          <w:rFonts w:ascii="Times New Roman" w:hAnsi="Times New Roman"/>
          <w:color w:val="000000"/>
          <w:sz w:val="24"/>
          <w:szCs w:val="24"/>
          <w:lang w:eastAsia="ru-RU" w:bidi="ru-RU"/>
        </w:rPr>
        <w:t>Прогнозный план приватизации исполнен на 100%.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71256F">
        <w:rPr>
          <w:rFonts w:ascii="Times New Roman" w:hAnsi="Times New Roman"/>
          <w:sz w:val="24"/>
          <w:szCs w:val="24"/>
        </w:rPr>
        <w:t xml:space="preserve">Анализом установлено, что при подготовке предложений о включении объектов движимого имущества в прогнозный план (программу) Комитетом должным образом, не рассматривается обоснование целесообразности приватизации объектов движимого и недвижимого имущества, находящегося  в  муниципальной  собственности МО "Нерюнгринский район". </w:t>
      </w:r>
    </w:p>
    <w:p w:rsidR="00B15011" w:rsidRDefault="00B15011" w:rsidP="00B150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b/>
          <w:sz w:val="24"/>
          <w:szCs w:val="24"/>
        </w:rPr>
        <w:t>11.</w:t>
      </w:r>
      <w:r w:rsidRPr="00FB5BE9">
        <w:rPr>
          <w:rFonts w:ascii="Times New Roman" w:hAnsi="Times New Roman"/>
          <w:sz w:val="24"/>
          <w:szCs w:val="24"/>
        </w:rPr>
        <w:t xml:space="preserve"> </w:t>
      </w:r>
      <w:r w:rsidRPr="00FB5BE9">
        <w:rPr>
          <w:rFonts w:ascii="Times New Roman" w:hAnsi="Times New Roman"/>
          <w:color w:val="000000"/>
          <w:sz w:val="24"/>
          <w:szCs w:val="24"/>
        </w:rPr>
        <w:t>Годовая бухгалтерская отчетность Комитета за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B5BE9">
        <w:rPr>
          <w:rFonts w:ascii="Times New Roman" w:hAnsi="Times New Roman"/>
          <w:color w:val="000000"/>
          <w:sz w:val="24"/>
          <w:szCs w:val="24"/>
        </w:rPr>
        <w:t xml:space="preserve"> год не может быть признана полной и достоверной. </w:t>
      </w:r>
      <w:r w:rsidRPr="00FB5BE9">
        <w:rPr>
          <w:rFonts w:ascii="Times New Roman" w:hAnsi="Times New Roman"/>
          <w:sz w:val="24"/>
          <w:szCs w:val="24"/>
        </w:rPr>
        <w:t>В нарушение  статьи 13 Федерального закона от 06.12.2011 № 402-ФЗ  «О бухгалтерском учете» Комитетом не соблюдена достоверность информации, отраженная в формах бухгалтерского учета.</w:t>
      </w:r>
    </w:p>
    <w:p w:rsidR="00B15011" w:rsidRPr="008049DB" w:rsidRDefault="00B15011" w:rsidP="00B150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770DD">
        <w:rPr>
          <w:rFonts w:ascii="Times New Roman" w:hAnsi="Times New Roman"/>
          <w:b/>
          <w:color w:val="000000"/>
          <w:sz w:val="24"/>
          <w:szCs w:val="24"/>
        </w:rPr>
        <w:t>12.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49DB">
        <w:rPr>
          <w:rFonts w:ascii="Times New Roman" w:hAnsi="Times New Roman"/>
          <w:color w:val="000000"/>
          <w:sz w:val="24"/>
          <w:szCs w:val="24"/>
        </w:rPr>
        <w:t>Объем проверенных средств составил: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49DB">
        <w:rPr>
          <w:rFonts w:ascii="Times New Roman" w:hAnsi="Times New Roman"/>
          <w:color w:val="000000"/>
          <w:sz w:val="24"/>
          <w:szCs w:val="24"/>
        </w:rPr>
        <w:t xml:space="preserve">доходы – </w:t>
      </w:r>
      <w:r>
        <w:rPr>
          <w:rFonts w:ascii="Times New Roman" w:hAnsi="Times New Roman"/>
          <w:sz w:val="24"/>
          <w:szCs w:val="24"/>
        </w:rPr>
        <w:t>30 029,50</w:t>
      </w:r>
      <w:r w:rsidRPr="005E1A6E">
        <w:rPr>
          <w:rFonts w:ascii="Times New Roman" w:hAnsi="Times New Roman"/>
          <w:sz w:val="24"/>
          <w:szCs w:val="24"/>
        </w:rPr>
        <w:t xml:space="preserve"> </w:t>
      </w:r>
      <w:r w:rsidRPr="008049DB">
        <w:rPr>
          <w:rFonts w:ascii="Times New Roman" w:hAnsi="Times New Roman"/>
          <w:color w:val="000000"/>
          <w:sz w:val="24"/>
          <w:szCs w:val="24"/>
        </w:rPr>
        <w:t>тыс. рублей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8049DB">
        <w:rPr>
          <w:rFonts w:ascii="Times New Roman" w:hAnsi="Times New Roman"/>
          <w:color w:val="000000"/>
          <w:sz w:val="24"/>
          <w:szCs w:val="24"/>
        </w:rPr>
        <w:t>расходы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2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94 527,62</w:t>
      </w:r>
      <w:r w:rsidRPr="008049DB">
        <w:rPr>
          <w:rFonts w:ascii="Times New Roman" w:hAnsi="Times New Roman"/>
          <w:color w:val="000000"/>
          <w:sz w:val="24"/>
          <w:szCs w:val="24"/>
        </w:rPr>
        <w:t xml:space="preserve"> тыс. рублей.</w:t>
      </w:r>
    </w:p>
    <w:p w:rsidR="00BA575B" w:rsidRDefault="00BA575B" w:rsidP="00BA57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575B" w:rsidRDefault="00BA575B" w:rsidP="00BA575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55942">
        <w:rPr>
          <w:rFonts w:ascii="Times New Roman" w:hAnsi="Times New Roman"/>
          <w:b/>
          <w:sz w:val="28"/>
          <w:szCs w:val="28"/>
        </w:rPr>
        <w:t>Предложения по результатам контрольного мероприятия</w:t>
      </w:r>
    </w:p>
    <w:p w:rsidR="00BA575B" w:rsidRPr="00B55942" w:rsidRDefault="00BA575B" w:rsidP="00BA57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575B" w:rsidRDefault="00BA575B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5942">
        <w:rPr>
          <w:rFonts w:ascii="Times New Roman" w:hAnsi="Times New Roman"/>
          <w:b/>
          <w:sz w:val="24"/>
          <w:szCs w:val="24"/>
        </w:rPr>
        <w:t>1.</w:t>
      </w:r>
      <w:r w:rsidRPr="00B55942">
        <w:rPr>
          <w:rFonts w:ascii="Times New Roman" w:hAnsi="Times New Roman"/>
          <w:sz w:val="24"/>
          <w:szCs w:val="24"/>
        </w:rPr>
        <w:t xml:space="preserve"> Комитету необходимо провести инвентаризацию активов и обязательств, в том числе: произвести сверку с арендаторами движимого, недвижимого имущества и земельных участков, по состоянию на 01.01.201</w:t>
      </w:r>
      <w:r w:rsidR="00A14DCC">
        <w:rPr>
          <w:rFonts w:ascii="Times New Roman" w:hAnsi="Times New Roman"/>
          <w:sz w:val="24"/>
          <w:szCs w:val="24"/>
        </w:rPr>
        <w:t>9</w:t>
      </w:r>
      <w:r w:rsidRPr="00B55942">
        <w:rPr>
          <w:rFonts w:ascii="Times New Roman" w:hAnsi="Times New Roman"/>
          <w:sz w:val="24"/>
          <w:szCs w:val="24"/>
        </w:rPr>
        <w:t xml:space="preserve"> года; провести сверку с дебиторами, которым реализовано муниципальное имущество путем предоставления рассрочки платежа.</w:t>
      </w:r>
    </w:p>
    <w:p w:rsidR="00AF1D52" w:rsidRDefault="00AF1D52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A575B" w:rsidRPr="004440CE" w:rsidRDefault="00BA575B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440CE">
        <w:rPr>
          <w:rFonts w:ascii="Times New Roman" w:eastAsiaTheme="minorHAnsi" w:hAnsi="Times New Roman"/>
          <w:b/>
          <w:sz w:val="24"/>
          <w:szCs w:val="24"/>
        </w:rPr>
        <w:lastRenderedPageBreak/>
        <w:t>2.</w:t>
      </w:r>
      <w:r w:rsidRPr="004440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4440CE">
        <w:rPr>
          <w:rFonts w:ascii="Times New Roman" w:hAnsi="Times New Roman"/>
          <w:sz w:val="24"/>
          <w:szCs w:val="24"/>
        </w:rPr>
        <w:t xml:space="preserve">Руководствуясь разделом 2 пункта 74 Приказа Минфина РФ от 06.12.2010 № 162н «Об утверждении Плана счетов бюджетного учета и Инструкции по его применению» Комитету </w:t>
      </w:r>
      <w:r>
        <w:rPr>
          <w:rFonts w:ascii="Times New Roman" w:hAnsi="Times New Roman"/>
          <w:sz w:val="24"/>
          <w:szCs w:val="24"/>
        </w:rPr>
        <w:t>следует</w:t>
      </w:r>
      <w:r w:rsidRPr="004440CE">
        <w:rPr>
          <w:rFonts w:ascii="Times New Roman" w:hAnsi="Times New Roman"/>
          <w:sz w:val="24"/>
          <w:szCs w:val="24"/>
        </w:rPr>
        <w:t xml:space="preserve"> исключить из показателей отчетности сведения о балансовой стоимости особо ценного имущества бюджетных учреждений, подведомственных Управлению культуры и искусства Нерюнгринского района и Управлению образования Нерюнгринского района.</w:t>
      </w:r>
    </w:p>
    <w:p w:rsidR="00BA575B" w:rsidRPr="00B55942" w:rsidRDefault="00BA575B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0CE">
        <w:rPr>
          <w:rFonts w:ascii="Times New Roman" w:hAnsi="Times New Roman"/>
          <w:b/>
          <w:sz w:val="24"/>
          <w:szCs w:val="24"/>
        </w:rPr>
        <w:t>3.</w:t>
      </w:r>
      <w:r w:rsidRPr="004440CE">
        <w:rPr>
          <w:rFonts w:ascii="Times New Roman" w:hAnsi="Times New Roman"/>
          <w:sz w:val="24"/>
          <w:szCs w:val="24"/>
        </w:rPr>
        <w:t xml:space="preserve"> В соответствии со статьей 486 Гражданского</w:t>
      </w:r>
      <w:r w:rsidRPr="00B55942">
        <w:rPr>
          <w:rFonts w:ascii="Times New Roman" w:hAnsi="Times New Roman"/>
          <w:sz w:val="24"/>
          <w:szCs w:val="24"/>
        </w:rPr>
        <w:t xml:space="preserve"> кодекса Российской Федерации, статьей 42 Бюджетного кодекса Российской Федерации Комитету принять меры по взысканию задолженности по арендной плате за землю и имущество, находящееся в муниципальной собственности МО «Нерюнгринский район».</w:t>
      </w:r>
    </w:p>
    <w:p w:rsidR="00BA575B" w:rsidRDefault="00BA575B" w:rsidP="00BA57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4</w:t>
      </w:r>
      <w:r w:rsidRPr="00B55942">
        <w:rPr>
          <w:rFonts w:ascii="Times New Roman" w:eastAsiaTheme="minorHAnsi" w:hAnsi="Times New Roman"/>
          <w:b/>
          <w:sz w:val="24"/>
          <w:szCs w:val="24"/>
        </w:rPr>
        <w:t>.</w:t>
      </w:r>
      <w:r w:rsidRPr="00B55942">
        <w:rPr>
          <w:rFonts w:ascii="Times New Roman" w:eastAsiaTheme="minorHAnsi" w:hAnsi="Times New Roman"/>
          <w:sz w:val="24"/>
          <w:szCs w:val="24"/>
        </w:rPr>
        <w:t xml:space="preserve"> </w:t>
      </w:r>
      <w:r w:rsidRPr="00B55942">
        <w:rPr>
          <w:rFonts w:ascii="Times New Roman" w:hAnsi="Times New Roman"/>
          <w:sz w:val="24"/>
          <w:szCs w:val="24"/>
        </w:rPr>
        <w:t>В соответствии с пунктом 1, статьи 614 Гражданского Кодекса Российской</w:t>
      </w:r>
      <w:r w:rsidRPr="00D02D24">
        <w:rPr>
          <w:rFonts w:ascii="Times New Roman" w:hAnsi="Times New Roman"/>
          <w:sz w:val="24"/>
          <w:szCs w:val="24"/>
        </w:rPr>
        <w:t xml:space="preserve"> Федерации  обязать арендаторов своевременно вносить арендную плату за пользование муниципальным имуществом.</w:t>
      </w:r>
    </w:p>
    <w:p w:rsidR="00BA575B" w:rsidRPr="00D02D24" w:rsidRDefault="00BA575B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D02D24">
        <w:rPr>
          <w:rFonts w:ascii="Times New Roman" w:hAnsi="Times New Roman"/>
          <w:b/>
          <w:sz w:val="24"/>
          <w:szCs w:val="24"/>
        </w:rPr>
        <w:t xml:space="preserve">. </w:t>
      </w:r>
      <w:r w:rsidRPr="00D02D24">
        <w:rPr>
          <w:rFonts w:ascii="Times New Roman" w:hAnsi="Times New Roman"/>
          <w:sz w:val="24"/>
          <w:szCs w:val="24"/>
        </w:rPr>
        <w:t>В соответствии со  статьей 13 Федерального закона от 06</w:t>
      </w:r>
      <w:r>
        <w:rPr>
          <w:rFonts w:ascii="Times New Roman" w:hAnsi="Times New Roman"/>
          <w:sz w:val="24"/>
          <w:szCs w:val="24"/>
        </w:rPr>
        <w:t>.12.</w:t>
      </w:r>
      <w:r w:rsidRPr="00D02D24">
        <w:rPr>
          <w:rFonts w:ascii="Times New Roman" w:hAnsi="Times New Roman"/>
          <w:sz w:val="24"/>
          <w:szCs w:val="24"/>
        </w:rPr>
        <w:t>2011 № 402-ФЗ «О бухгалтерском учете» бухгалтерской службе Комитета</w:t>
      </w:r>
      <w:r>
        <w:rPr>
          <w:rFonts w:ascii="Times New Roman" w:hAnsi="Times New Roman"/>
          <w:sz w:val="24"/>
          <w:szCs w:val="24"/>
        </w:rPr>
        <w:t xml:space="preserve"> необходимо</w:t>
      </w:r>
      <w:r w:rsidRPr="00D02D24">
        <w:rPr>
          <w:rFonts w:ascii="Times New Roman" w:hAnsi="Times New Roman"/>
          <w:sz w:val="24"/>
          <w:szCs w:val="24"/>
        </w:rPr>
        <w:t xml:space="preserve"> соблюдать достоверность информации, отраженной в формах бухгалтерского (бюджетного) учета.</w:t>
      </w:r>
    </w:p>
    <w:p w:rsidR="00BA575B" w:rsidRDefault="00BA575B" w:rsidP="00BA57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C1208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r w:rsidRPr="00C0059F">
        <w:rPr>
          <w:rFonts w:ascii="Times New Roman" w:hAnsi="Times New Roman"/>
          <w:sz w:val="24"/>
          <w:szCs w:val="24"/>
        </w:rPr>
        <w:t>ри подготовке предложений о включении</w:t>
      </w:r>
      <w:r w:rsidRPr="00365E1A">
        <w:rPr>
          <w:rFonts w:ascii="Times New Roman" w:hAnsi="Times New Roman"/>
          <w:sz w:val="24"/>
          <w:szCs w:val="24"/>
        </w:rPr>
        <w:t xml:space="preserve"> объектов движимого имущества в прогнозный план (программу) приватизации Комитету, в соответствии с разделом </w:t>
      </w:r>
      <w:r w:rsidRPr="00365E1A">
        <w:rPr>
          <w:rFonts w:ascii="Times New Roman" w:hAnsi="Times New Roman"/>
          <w:sz w:val="24"/>
          <w:szCs w:val="24"/>
          <w:lang w:val="en-US"/>
        </w:rPr>
        <w:t>II</w:t>
      </w:r>
      <w:r w:rsidRPr="00365E1A">
        <w:rPr>
          <w:rFonts w:ascii="Times New Roman" w:hAnsi="Times New Roman"/>
          <w:sz w:val="24"/>
          <w:szCs w:val="24"/>
        </w:rPr>
        <w:t xml:space="preserve"> приложения № 1 к  Правилам разработки прогнозного плана (программы) приватизации муниципального имущества муниципального образования "Нерюнгринский район", утвержденным </w:t>
      </w:r>
      <w:hyperlink w:anchor="sub_0" w:history="1">
        <w:r w:rsidRPr="0063329B">
          <w:rPr>
            <w:rStyle w:val="ae"/>
            <w:rFonts w:ascii="Times New Roman" w:hAnsi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365E1A">
        <w:rPr>
          <w:rFonts w:ascii="Times New Roman" w:hAnsi="Times New Roman"/>
          <w:sz w:val="24"/>
          <w:szCs w:val="24"/>
        </w:rPr>
        <w:t xml:space="preserve"> Нерюнгринской районной администрации от 27.01.2014 N 143 необходимо рассматривать обоснование  целесообразности приватизации объекта движимого имущества, находящегося в муниципальной  собственности 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E1A">
        <w:rPr>
          <w:rFonts w:ascii="Times New Roman" w:hAnsi="Times New Roman"/>
          <w:sz w:val="24"/>
          <w:szCs w:val="24"/>
        </w:rPr>
        <w:t>"Нерюнгринский район"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BA575B" w:rsidRDefault="00BA575B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4598">
        <w:rPr>
          <w:rFonts w:ascii="Times New Roman" w:hAnsi="Times New Roman"/>
          <w:b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 xml:space="preserve">Устранить нарушения </w:t>
      </w:r>
      <w:r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.</w:t>
      </w:r>
    </w:p>
    <w:p w:rsidR="000C2286" w:rsidRDefault="00C02979" w:rsidP="000C228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A904F9">
        <w:rPr>
          <w:rFonts w:ascii="Times New Roman" w:hAnsi="Times New Roman"/>
        </w:rPr>
        <w:t>8.</w:t>
      </w:r>
      <w:r>
        <w:rPr>
          <w:rFonts w:ascii="Times New Roman" w:hAnsi="Times New Roman"/>
          <w:b w:val="0"/>
        </w:rPr>
        <w:t xml:space="preserve"> </w:t>
      </w:r>
      <w:r w:rsidR="000C2286">
        <w:rPr>
          <w:rFonts w:ascii="Times New Roman" w:hAnsi="Times New Roman" w:cs="Times New Roman"/>
          <w:b w:val="0"/>
        </w:rPr>
        <w:t xml:space="preserve">Привести муниципальную программу </w:t>
      </w:r>
      <w:r w:rsidR="00A904F9" w:rsidRPr="00A904F9">
        <w:rPr>
          <w:rFonts w:ascii="Times New Roman" w:hAnsi="Times New Roman"/>
          <w:b w:val="0"/>
          <w:bCs w:val="0"/>
          <w:spacing w:val="3"/>
        </w:rPr>
        <w:t>«Управление муниципальной собственностью муниципального образования «Нерюнгринский район на 2017-2021 годы»</w:t>
      </w:r>
      <w:r w:rsidR="000C2286" w:rsidRPr="00A904F9">
        <w:rPr>
          <w:rFonts w:ascii="Times New Roman" w:hAnsi="Times New Roman" w:cs="Times New Roman"/>
          <w:b w:val="0"/>
        </w:rPr>
        <w:t xml:space="preserve"> </w:t>
      </w:r>
      <w:r w:rsidR="00F21BBF">
        <w:rPr>
          <w:rFonts w:ascii="Times New Roman" w:hAnsi="Times New Roman" w:cs="Times New Roman"/>
          <w:b w:val="0"/>
        </w:rPr>
        <w:t xml:space="preserve">в соответствии с </w:t>
      </w:r>
      <w:r w:rsidR="000C2286" w:rsidRPr="00A904F9">
        <w:rPr>
          <w:rFonts w:ascii="Times New Roman" w:hAnsi="Times New Roman" w:cs="Times New Roman"/>
          <w:b w:val="0"/>
        </w:rPr>
        <w:t>постановлени</w:t>
      </w:r>
      <w:r w:rsidR="00F21BBF">
        <w:rPr>
          <w:rFonts w:ascii="Times New Roman" w:hAnsi="Times New Roman" w:cs="Times New Roman"/>
          <w:b w:val="0"/>
        </w:rPr>
        <w:t>ем</w:t>
      </w:r>
      <w:r w:rsidR="000C2286" w:rsidRPr="00A904F9">
        <w:rPr>
          <w:rFonts w:ascii="Times New Roman" w:hAnsi="Times New Roman" w:cs="Times New Roman"/>
          <w:b w:val="0"/>
        </w:rPr>
        <w:t xml:space="preserve"> Нерюнгринской районной администрации от 26.03.2018 № 451 «Об</w:t>
      </w:r>
      <w:r w:rsidR="000C2286" w:rsidRPr="00E4190F">
        <w:rPr>
          <w:rFonts w:ascii="Times New Roman" w:hAnsi="Times New Roman" w:cs="Times New Roman"/>
          <w:b w:val="0"/>
        </w:rPr>
        <w:t xml:space="preserve"> утверждении Порядка разработки, утверждения и реализации муниципальных программ муниципального образования «Нерюнгринский </w:t>
      </w:r>
      <w:r w:rsidR="00F21BBF">
        <w:rPr>
          <w:rFonts w:ascii="Times New Roman" w:hAnsi="Times New Roman" w:cs="Times New Roman"/>
          <w:b w:val="0"/>
        </w:rPr>
        <w:t>район».</w:t>
      </w:r>
    </w:p>
    <w:p w:rsidR="00BA575B" w:rsidRDefault="00F21BBF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A575B" w:rsidRPr="00924598">
        <w:rPr>
          <w:rFonts w:ascii="Times New Roman" w:hAnsi="Times New Roman"/>
          <w:b/>
          <w:sz w:val="24"/>
          <w:szCs w:val="24"/>
        </w:rPr>
        <w:t>.</w:t>
      </w:r>
      <w:r w:rsidR="00BA575B">
        <w:rPr>
          <w:rFonts w:ascii="Times New Roman" w:hAnsi="Times New Roman"/>
          <w:sz w:val="24"/>
          <w:szCs w:val="24"/>
        </w:rPr>
        <w:t xml:space="preserve"> Предоставить в Контрольно-счетную палату документы, подтверждающие устранение выявленн</w:t>
      </w:r>
      <w:r w:rsidR="00C02979">
        <w:rPr>
          <w:rFonts w:ascii="Times New Roman" w:hAnsi="Times New Roman"/>
          <w:sz w:val="24"/>
          <w:szCs w:val="24"/>
        </w:rPr>
        <w:t>ых</w:t>
      </w:r>
      <w:r w:rsidR="00BA575B">
        <w:rPr>
          <w:rFonts w:ascii="Times New Roman" w:hAnsi="Times New Roman"/>
          <w:sz w:val="24"/>
          <w:szCs w:val="24"/>
        </w:rPr>
        <w:t xml:space="preserve"> нарушени</w:t>
      </w:r>
      <w:r w:rsidR="00C02979">
        <w:rPr>
          <w:rFonts w:ascii="Times New Roman" w:hAnsi="Times New Roman"/>
          <w:sz w:val="24"/>
          <w:szCs w:val="24"/>
        </w:rPr>
        <w:t>й</w:t>
      </w:r>
      <w:r w:rsidR="00BA575B">
        <w:rPr>
          <w:rFonts w:ascii="Times New Roman" w:hAnsi="Times New Roman"/>
          <w:sz w:val="24"/>
          <w:szCs w:val="24"/>
        </w:rPr>
        <w:t>.</w:t>
      </w:r>
    </w:p>
    <w:p w:rsidR="00F21BBF" w:rsidRPr="00F21BBF" w:rsidRDefault="00F21BBF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BBF">
        <w:rPr>
          <w:rFonts w:ascii="Times New Roman" w:hAnsi="Times New Roman"/>
          <w:b/>
          <w:sz w:val="24"/>
          <w:szCs w:val="24"/>
        </w:rPr>
        <w:t xml:space="preserve">10. </w:t>
      </w:r>
      <w:r w:rsidRPr="00F21BBF">
        <w:rPr>
          <w:rFonts w:ascii="Times New Roman" w:hAnsi="Times New Roman"/>
          <w:sz w:val="24"/>
          <w:szCs w:val="24"/>
        </w:rPr>
        <w:t>Привлечь к ответственности</w:t>
      </w:r>
      <w:r>
        <w:rPr>
          <w:rFonts w:ascii="Times New Roman" w:hAnsi="Times New Roman"/>
          <w:sz w:val="24"/>
          <w:szCs w:val="24"/>
        </w:rPr>
        <w:t xml:space="preserve"> должностных лиц, </w:t>
      </w:r>
      <w:r w:rsidR="00E60F6E">
        <w:rPr>
          <w:rFonts w:ascii="Times New Roman" w:hAnsi="Times New Roman"/>
          <w:sz w:val="24"/>
          <w:szCs w:val="24"/>
        </w:rPr>
        <w:t>виновных в допущении указанных нарушений</w:t>
      </w:r>
      <w:r w:rsidR="00A34891">
        <w:rPr>
          <w:rFonts w:ascii="Times New Roman" w:hAnsi="Times New Roman"/>
          <w:sz w:val="24"/>
          <w:szCs w:val="24"/>
        </w:rPr>
        <w:t>, которые повлекли искажение годовой бюджетной отчетности</w:t>
      </w:r>
      <w:r w:rsidR="00E60F6E">
        <w:rPr>
          <w:rFonts w:ascii="Times New Roman" w:hAnsi="Times New Roman"/>
          <w:sz w:val="24"/>
          <w:szCs w:val="24"/>
        </w:rPr>
        <w:t>.</w:t>
      </w:r>
      <w:r w:rsidRPr="00F21BBF">
        <w:rPr>
          <w:rFonts w:ascii="Times New Roman" w:hAnsi="Times New Roman"/>
          <w:sz w:val="24"/>
          <w:szCs w:val="24"/>
        </w:rPr>
        <w:t xml:space="preserve"> </w:t>
      </w:r>
    </w:p>
    <w:p w:rsidR="007F42D8" w:rsidRDefault="007F42D8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1288" w:rsidRPr="00D02D24" w:rsidRDefault="008F1288" w:rsidP="009046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 «Нерюнгринский район»:</w:t>
      </w:r>
    </w:p>
    <w:p w:rsidR="00656184" w:rsidRPr="005C4C11" w:rsidRDefault="00656184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      </w:t>
      </w:r>
      <w:r w:rsidR="00FB526D"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 w:rsidR="00FB526D">
        <w:rPr>
          <w:rFonts w:ascii="Times New Roman" w:hAnsi="Times New Roman"/>
          <w:sz w:val="24"/>
          <w:szCs w:val="24"/>
        </w:rPr>
        <w:t>И</w:t>
      </w:r>
      <w:r w:rsidRPr="005C4C11">
        <w:rPr>
          <w:rFonts w:ascii="Times New Roman" w:hAnsi="Times New Roman"/>
          <w:sz w:val="24"/>
          <w:szCs w:val="24"/>
        </w:rPr>
        <w:t>. Гал</w:t>
      </w:r>
      <w:r w:rsidR="00FB526D">
        <w:rPr>
          <w:rFonts w:ascii="Times New Roman" w:hAnsi="Times New Roman"/>
          <w:sz w:val="24"/>
          <w:szCs w:val="24"/>
        </w:rPr>
        <w:t>ка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656184" w:rsidRPr="005C4C11" w:rsidRDefault="00656184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F0174E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земельных и имущественных отношений Нерюнгринского района</w:t>
      </w:r>
      <w:r w:rsidR="00B770DD" w:rsidRPr="005C4C11">
        <w:rPr>
          <w:rFonts w:ascii="Times New Roman" w:hAnsi="Times New Roman"/>
          <w:b/>
          <w:sz w:val="24"/>
          <w:szCs w:val="24"/>
        </w:rPr>
        <w:t>:</w:t>
      </w:r>
    </w:p>
    <w:p w:rsidR="00656184" w:rsidRPr="005C4C11" w:rsidRDefault="00656184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района</w:t>
      </w:r>
      <w:r w:rsidRPr="005C4C1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69772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="0069772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="00697728">
        <w:rPr>
          <w:rFonts w:ascii="Times New Roman" w:hAnsi="Times New Roman"/>
          <w:sz w:val="24"/>
          <w:szCs w:val="24"/>
        </w:rPr>
        <w:t>Киян</w:t>
      </w:r>
    </w:p>
    <w:p w:rsidR="00B770DD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имущественному комплексу</w:t>
      </w:r>
    </w:p>
    <w:p w:rsidR="00B770DD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КЗиИО</w:t>
      </w:r>
    </w:p>
    <w:p w:rsidR="007E73F0" w:rsidRDefault="007E73F0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0DD" w:rsidRPr="005C4C11" w:rsidSect="00E56D35">
      <w:footerReference w:type="even" r:id="rId14"/>
      <w:footerReference w:type="default" r:id="rId15"/>
      <w:pgSz w:w="11906" w:h="16838" w:code="9"/>
      <w:pgMar w:top="709" w:right="720" w:bottom="14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71" w:rsidRDefault="00B17271">
      <w:pPr>
        <w:spacing w:after="0" w:line="240" w:lineRule="auto"/>
      </w:pPr>
      <w:r>
        <w:separator/>
      </w:r>
    </w:p>
  </w:endnote>
  <w:endnote w:type="continuationSeparator" w:id="0">
    <w:p w:rsidR="00B17271" w:rsidRDefault="00B1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011" w:rsidRDefault="00B15011" w:rsidP="00E058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011" w:rsidRDefault="00B15011" w:rsidP="00E058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011" w:rsidRDefault="00B15011" w:rsidP="00E058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67BC">
      <w:rPr>
        <w:rStyle w:val="a6"/>
        <w:noProof/>
      </w:rPr>
      <w:t>22</w:t>
    </w:r>
    <w:r>
      <w:rPr>
        <w:rStyle w:val="a6"/>
      </w:rPr>
      <w:fldChar w:fldCharType="end"/>
    </w:r>
  </w:p>
  <w:p w:rsidR="00B15011" w:rsidRDefault="00B15011" w:rsidP="00E058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71" w:rsidRDefault="00B17271">
      <w:pPr>
        <w:spacing w:after="0" w:line="240" w:lineRule="auto"/>
      </w:pPr>
      <w:r>
        <w:separator/>
      </w:r>
    </w:p>
  </w:footnote>
  <w:footnote w:type="continuationSeparator" w:id="0">
    <w:p w:rsidR="00B17271" w:rsidRDefault="00B1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F01E2"/>
    <w:multiLevelType w:val="hybridMultilevel"/>
    <w:tmpl w:val="BBF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A33"/>
    <w:rsid w:val="00000207"/>
    <w:rsid w:val="00000801"/>
    <w:rsid w:val="00000A23"/>
    <w:rsid w:val="00000C50"/>
    <w:rsid w:val="00001162"/>
    <w:rsid w:val="00001B51"/>
    <w:rsid w:val="00002DF4"/>
    <w:rsid w:val="0000325C"/>
    <w:rsid w:val="00003E5C"/>
    <w:rsid w:val="0000428F"/>
    <w:rsid w:val="00004AC2"/>
    <w:rsid w:val="00004BA6"/>
    <w:rsid w:val="00005134"/>
    <w:rsid w:val="00005D3C"/>
    <w:rsid w:val="000064F6"/>
    <w:rsid w:val="0000770E"/>
    <w:rsid w:val="00007959"/>
    <w:rsid w:val="00007A0C"/>
    <w:rsid w:val="000104CD"/>
    <w:rsid w:val="00011F64"/>
    <w:rsid w:val="000125BA"/>
    <w:rsid w:val="0001319F"/>
    <w:rsid w:val="000147EE"/>
    <w:rsid w:val="00014B57"/>
    <w:rsid w:val="00015F7C"/>
    <w:rsid w:val="00016463"/>
    <w:rsid w:val="00016CA2"/>
    <w:rsid w:val="000176B8"/>
    <w:rsid w:val="00017C87"/>
    <w:rsid w:val="0002022F"/>
    <w:rsid w:val="000209E5"/>
    <w:rsid w:val="00021120"/>
    <w:rsid w:val="000212D1"/>
    <w:rsid w:val="000236D4"/>
    <w:rsid w:val="00023783"/>
    <w:rsid w:val="000245A5"/>
    <w:rsid w:val="0002539E"/>
    <w:rsid w:val="00025A9D"/>
    <w:rsid w:val="00025D68"/>
    <w:rsid w:val="00025ED6"/>
    <w:rsid w:val="00027095"/>
    <w:rsid w:val="00027460"/>
    <w:rsid w:val="00027841"/>
    <w:rsid w:val="00030A21"/>
    <w:rsid w:val="00030A4B"/>
    <w:rsid w:val="00030B0A"/>
    <w:rsid w:val="00030FCC"/>
    <w:rsid w:val="00031B29"/>
    <w:rsid w:val="00031EC0"/>
    <w:rsid w:val="00032EB8"/>
    <w:rsid w:val="000334C6"/>
    <w:rsid w:val="00033693"/>
    <w:rsid w:val="000339FA"/>
    <w:rsid w:val="00033C43"/>
    <w:rsid w:val="0003440B"/>
    <w:rsid w:val="0003448D"/>
    <w:rsid w:val="000344CF"/>
    <w:rsid w:val="00035441"/>
    <w:rsid w:val="00035680"/>
    <w:rsid w:val="00035ADD"/>
    <w:rsid w:val="0003631C"/>
    <w:rsid w:val="000401C1"/>
    <w:rsid w:val="00040523"/>
    <w:rsid w:val="000407FD"/>
    <w:rsid w:val="00040971"/>
    <w:rsid w:val="00040D55"/>
    <w:rsid w:val="0004115A"/>
    <w:rsid w:val="0004145B"/>
    <w:rsid w:val="00041587"/>
    <w:rsid w:val="00041BF8"/>
    <w:rsid w:val="00042425"/>
    <w:rsid w:val="00042471"/>
    <w:rsid w:val="0004486B"/>
    <w:rsid w:val="00045292"/>
    <w:rsid w:val="00045707"/>
    <w:rsid w:val="00045727"/>
    <w:rsid w:val="0004608D"/>
    <w:rsid w:val="00047DBC"/>
    <w:rsid w:val="00050164"/>
    <w:rsid w:val="00050AB9"/>
    <w:rsid w:val="00052278"/>
    <w:rsid w:val="00053558"/>
    <w:rsid w:val="00054601"/>
    <w:rsid w:val="00054A36"/>
    <w:rsid w:val="00054C6B"/>
    <w:rsid w:val="0005560B"/>
    <w:rsid w:val="00056875"/>
    <w:rsid w:val="000600C2"/>
    <w:rsid w:val="00060BCD"/>
    <w:rsid w:val="00061E7A"/>
    <w:rsid w:val="00062B6A"/>
    <w:rsid w:val="00063896"/>
    <w:rsid w:val="0006543A"/>
    <w:rsid w:val="0006570E"/>
    <w:rsid w:val="00065780"/>
    <w:rsid w:val="000659D5"/>
    <w:rsid w:val="0006675D"/>
    <w:rsid w:val="00066902"/>
    <w:rsid w:val="000669A4"/>
    <w:rsid w:val="00066A75"/>
    <w:rsid w:val="00066F3E"/>
    <w:rsid w:val="00067C19"/>
    <w:rsid w:val="00067C2A"/>
    <w:rsid w:val="00071472"/>
    <w:rsid w:val="00072091"/>
    <w:rsid w:val="00072727"/>
    <w:rsid w:val="0007298C"/>
    <w:rsid w:val="00073522"/>
    <w:rsid w:val="000742E3"/>
    <w:rsid w:val="000746ED"/>
    <w:rsid w:val="000746F5"/>
    <w:rsid w:val="00074976"/>
    <w:rsid w:val="00074DE3"/>
    <w:rsid w:val="00076961"/>
    <w:rsid w:val="00076F57"/>
    <w:rsid w:val="00077660"/>
    <w:rsid w:val="00077A07"/>
    <w:rsid w:val="00080482"/>
    <w:rsid w:val="00080596"/>
    <w:rsid w:val="0008117D"/>
    <w:rsid w:val="00081186"/>
    <w:rsid w:val="000813AF"/>
    <w:rsid w:val="000816A1"/>
    <w:rsid w:val="00081A6F"/>
    <w:rsid w:val="00081B5E"/>
    <w:rsid w:val="00081E4A"/>
    <w:rsid w:val="0008275B"/>
    <w:rsid w:val="0008297B"/>
    <w:rsid w:val="00082B1A"/>
    <w:rsid w:val="000832D5"/>
    <w:rsid w:val="00083312"/>
    <w:rsid w:val="00084C73"/>
    <w:rsid w:val="000857AB"/>
    <w:rsid w:val="00086998"/>
    <w:rsid w:val="00086C3A"/>
    <w:rsid w:val="00087343"/>
    <w:rsid w:val="00087634"/>
    <w:rsid w:val="0009057F"/>
    <w:rsid w:val="0009086A"/>
    <w:rsid w:val="00090DE7"/>
    <w:rsid w:val="00090DF8"/>
    <w:rsid w:val="00090E61"/>
    <w:rsid w:val="00091503"/>
    <w:rsid w:val="0009282B"/>
    <w:rsid w:val="00092F20"/>
    <w:rsid w:val="00094C9B"/>
    <w:rsid w:val="00096169"/>
    <w:rsid w:val="0009651D"/>
    <w:rsid w:val="00096857"/>
    <w:rsid w:val="00096FB2"/>
    <w:rsid w:val="000977D6"/>
    <w:rsid w:val="0009782C"/>
    <w:rsid w:val="00097FC8"/>
    <w:rsid w:val="000A13CE"/>
    <w:rsid w:val="000A208D"/>
    <w:rsid w:val="000A2296"/>
    <w:rsid w:val="000A2A05"/>
    <w:rsid w:val="000A3677"/>
    <w:rsid w:val="000A58A3"/>
    <w:rsid w:val="000A7010"/>
    <w:rsid w:val="000A7F1A"/>
    <w:rsid w:val="000A7FF3"/>
    <w:rsid w:val="000B184F"/>
    <w:rsid w:val="000B2F7A"/>
    <w:rsid w:val="000B3808"/>
    <w:rsid w:val="000B3A5D"/>
    <w:rsid w:val="000B3AA0"/>
    <w:rsid w:val="000B3B50"/>
    <w:rsid w:val="000B4072"/>
    <w:rsid w:val="000B4442"/>
    <w:rsid w:val="000B567D"/>
    <w:rsid w:val="000B60C3"/>
    <w:rsid w:val="000B64DC"/>
    <w:rsid w:val="000B6EB9"/>
    <w:rsid w:val="000B72DE"/>
    <w:rsid w:val="000B743B"/>
    <w:rsid w:val="000B7D13"/>
    <w:rsid w:val="000B7E98"/>
    <w:rsid w:val="000C1618"/>
    <w:rsid w:val="000C189B"/>
    <w:rsid w:val="000C2087"/>
    <w:rsid w:val="000C214D"/>
    <w:rsid w:val="000C2286"/>
    <w:rsid w:val="000C22E9"/>
    <w:rsid w:val="000C2461"/>
    <w:rsid w:val="000C2502"/>
    <w:rsid w:val="000C2B2B"/>
    <w:rsid w:val="000C2BB8"/>
    <w:rsid w:val="000C3DC6"/>
    <w:rsid w:val="000C49B0"/>
    <w:rsid w:val="000C4DD3"/>
    <w:rsid w:val="000C4FEC"/>
    <w:rsid w:val="000C4FF1"/>
    <w:rsid w:val="000C5021"/>
    <w:rsid w:val="000C5143"/>
    <w:rsid w:val="000C516A"/>
    <w:rsid w:val="000C55C8"/>
    <w:rsid w:val="000C6B92"/>
    <w:rsid w:val="000C6E6F"/>
    <w:rsid w:val="000C7B02"/>
    <w:rsid w:val="000D04D5"/>
    <w:rsid w:val="000D0DC6"/>
    <w:rsid w:val="000D18CA"/>
    <w:rsid w:val="000D3832"/>
    <w:rsid w:val="000D4F3C"/>
    <w:rsid w:val="000D5B22"/>
    <w:rsid w:val="000D5C93"/>
    <w:rsid w:val="000D5D41"/>
    <w:rsid w:val="000D5DBA"/>
    <w:rsid w:val="000D5E89"/>
    <w:rsid w:val="000D5EC1"/>
    <w:rsid w:val="000D601D"/>
    <w:rsid w:val="000D608B"/>
    <w:rsid w:val="000D634D"/>
    <w:rsid w:val="000D6EB5"/>
    <w:rsid w:val="000D7168"/>
    <w:rsid w:val="000D7234"/>
    <w:rsid w:val="000D7276"/>
    <w:rsid w:val="000E0A04"/>
    <w:rsid w:val="000E195E"/>
    <w:rsid w:val="000E1F35"/>
    <w:rsid w:val="000E22AD"/>
    <w:rsid w:val="000E26B7"/>
    <w:rsid w:val="000E27B0"/>
    <w:rsid w:val="000E3AF8"/>
    <w:rsid w:val="000E4573"/>
    <w:rsid w:val="000E4762"/>
    <w:rsid w:val="000E4A03"/>
    <w:rsid w:val="000E52C4"/>
    <w:rsid w:val="000E5775"/>
    <w:rsid w:val="000E5E4F"/>
    <w:rsid w:val="000E615E"/>
    <w:rsid w:val="000E61E0"/>
    <w:rsid w:val="000E67C6"/>
    <w:rsid w:val="000E78BC"/>
    <w:rsid w:val="000F0152"/>
    <w:rsid w:val="000F091A"/>
    <w:rsid w:val="000F33BD"/>
    <w:rsid w:val="000F4292"/>
    <w:rsid w:val="000F4479"/>
    <w:rsid w:val="000F587D"/>
    <w:rsid w:val="000F6248"/>
    <w:rsid w:val="000F699E"/>
    <w:rsid w:val="000F6AD5"/>
    <w:rsid w:val="000F6D9F"/>
    <w:rsid w:val="000F79E8"/>
    <w:rsid w:val="00100D14"/>
    <w:rsid w:val="00100E69"/>
    <w:rsid w:val="00100F41"/>
    <w:rsid w:val="00101373"/>
    <w:rsid w:val="00101D57"/>
    <w:rsid w:val="00102048"/>
    <w:rsid w:val="00102B27"/>
    <w:rsid w:val="001033C0"/>
    <w:rsid w:val="001035A4"/>
    <w:rsid w:val="00103B22"/>
    <w:rsid w:val="0010410F"/>
    <w:rsid w:val="001044F5"/>
    <w:rsid w:val="001053B2"/>
    <w:rsid w:val="001061B3"/>
    <w:rsid w:val="0010676F"/>
    <w:rsid w:val="00107207"/>
    <w:rsid w:val="00110614"/>
    <w:rsid w:val="00110EE3"/>
    <w:rsid w:val="00111E0F"/>
    <w:rsid w:val="00112058"/>
    <w:rsid w:val="00113017"/>
    <w:rsid w:val="0011480B"/>
    <w:rsid w:val="0011498E"/>
    <w:rsid w:val="00115D7D"/>
    <w:rsid w:val="00116435"/>
    <w:rsid w:val="00116BA7"/>
    <w:rsid w:val="00117D9C"/>
    <w:rsid w:val="0012025C"/>
    <w:rsid w:val="00120F44"/>
    <w:rsid w:val="0012160A"/>
    <w:rsid w:val="0012236D"/>
    <w:rsid w:val="001224CE"/>
    <w:rsid w:val="0012292B"/>
    <w:rsid w:val="0012329B"/>
    <w:rsid w:val="00123946"/>
    <w:rsid w:val="00123A46"/>
    <w:rsid w:val="00123B71"/>
    <w:rsid w:val="00124001"/>
    <w:rsid w:val="00124B36"/>
    <w:rsid w:val="00124B9B"/>
    <w:rsid w:val="00125D05"/>
    <w:rsid w:val="00126FB3"/>
    <w:rsid w:val="001271AC"/>
    <w:rsid w:val="00127F48"/>
    <w:rsid w:val="00130E17"/>
    <w:rsid w:val="00132090"/>
    <w:rsid w:val="0013232C"/>
    <w:rsid w:val="00132346"/>
    <w:rsid w:val="0013239C"/>
    <w:rsid w:val="00132731"/>
    <w:rsid w:val="00133444"/>
    <w:rsid w:val="00135601"/>
    <w:rsid w:val="0013596C"/>
    <w:rsid w:val="00135EF8"/>
    <w:rsid w:val="00136BB3"/>
    <w:rsid w:val="00140631"/>
    <w:rsid w:val="00140D4D"/>
    <w:rsid w:val="00141B62"/>
    <w:rsid w:val="0014203B"/>
    <w:rsid w:val="00142275"/>
    <w:rsid w:val="0014346D"/>
    <w:rsid w:val="00143918"/>
    <w:rsid w:val="00143C32"/>
    <w:rsid w:val="001444E2"/>
    <w:rsid w:val="0014461C"/>
    <w:rsid w:val="00144B06"/>
    <w:rsid w:val="00144C72"/>
    <w:rsid w:val="00144D23"/>
    <w:rsid w:val="00145E00"/>
    <w:rsid w:val="001460B4"/>
    <w:rsid w:val="001475E4"/>
    <w:rsid w:val="00147B0E"/>
    <w:rsid w:val="00147D31"/>
    <w:rsid w:val="00147E61"/>
    <w:rsid w:val="00150730"/>
    <w:rsid w:val="00150886"/>
    <w:rsid w:val="00150DF1"/>
    <w:rsid w:val="00152112"/>
    <w:rsid w:val="00152AAA"/>
    <w:rsid w:val="00152C39"/>
    <w:rsid w:val="00152C64"/>
    <w:rsid w:val="0015331C"/>
    <w:rsid w:val="00153F0B"/>
    <w:rsid w:val="00154A9C"/>
    <w:rsid w:val="00155554"/>
    <w:rsid w:val="001559BF"/>
    <w:rsid w:val="00155FC8"/>
    <w:rsid w:val="001579F4"/>
    <w:rsid w:val="00160C57"/>
    <w:rsid w:val="001617FD"/>
    <w:rsid w:val="00161CBE"/>
    <w:rsid w:val="00162690"/>
    <w:rsid w:val="00162920"/>
    <w:rsid w:val="00162B8F"/>
    <w:rsid w:val="001636A9"/>
    <w:rsid w:val="001637C8"/>
    <w:rsid w:val="001649DE"/>
    <w:rsid w:val="00165023"/>
    <w:rsid w:val="001651FF"/>
    <w:rsid w:val="0016526C"/>
    <w:rsid w:val="0016551F"/>
    <w:rsid w:val="00165D10"/>
    <w:rsid w:val="00166A05"/>
    <w:rsid w:val="00170115"/>
    <w:rsid w:val="001705FC"/>
    <w:rsid w:val="0017074A"/>
    <w:rsid w:val="00170A32"/>
    <w:rsid w:val="00170A42"/>
    <w:rsid w:val="00170D38"/>
    <w:rsid w:val="00171846"/>
    <w:rsid w:val="001727E6"/>
    <w:rsid w:val="00172B20"/>
    <w:rsid w:val="0017599B"/>
    <w:rsid w:val="0017601F"/>
    <w:rsid w:val="00176044"/>
    <w:rsid w:val="00176DE5"/>
    <w:rsid w:val="00177146"/>
    <w:rsid w:val="00177520"/>
    <w:rsid w:val="00177FF9"/>
    <w:rsid w:val="001800BC"/>
    <w:rsid w:val="00180606"/>
    <w:rsid w:val="00180BC2"/>
    <w:rsid w:val="00180EB6"/>
    <w:rsid w:val="001811E5"/>
    <w:rsid w:val="00181392"/>
    <w:rsid w:val="0018181F"/>
    <w:rsid w:val="001818F2"/>
    <w:rsid w:val="00181EE8"/>
    <w:rsid w:val="001820CE"/>
    <w:rsid w:val="001827E8"/>
    <w:rsid w:val="001829AC"/>
    <w:rsid w:val="00182EFA"/>
    <w:rsid w:val="001834EF"/>
    <w:rsid w:val="001839E4"/>
    <w:rsid w:val="00183E0F"/>
    <w:rsid w:val="00183EAC"/>
    <w:rsid w:val="00185037"/>
    <w:rsid w:val="00185292"/>
    <w:rsid w:val="00185799"/>
    <w:rsid w:val="001860AF"/>
    <w:rsid w:val="00186C63"/>
    <w:rsid w:val="00186CE1"/>
    <w:rsid w:val="00186F1F"/>
    <w:rsid w:val="00187306"/>
    <w:rsid w:val="00187975"/>
    <w:rsid w:val="00187AF3"/>
    <w:rsid w:val="00187E4E"/>
    <w:rsid w:val="00191A67"/>
    <w:rsid w:val="001925F1"/>
    <w:rsid w:val="00192617"/>
    <w:rsid w:val="00192A06"/>
    <w:rsid w:val="00193AA9"/>
    <w:rsid w:val="00193DC8"/>
    <w:rsid w:val="001948AA"/>
    <w:rsid w:val="00195163"/>
    <w:rsid w:val="00195395"/>
    <w:rsid w:val="00195EA5"/>
    <w:rsid w:val="0019688E"/>
    <w:rsid w:val="00196B77"/>
    <w:rsid w:val="001971C7"/>
    <w:rsid w:val="0019723A"/>
    <w:rsid w:val="00197488"/>
    <w:rsid w:val="001A0878"/>
    <w:rsid w:val="001A0C48"/>
    <w:rsid w:val="001A0CB1"/>
    <w:rsid w:val="001A0F18"/>
    <w:rsid w:val="001A20BB"/>
    <w:rsid w:val="001A30A1"/>
    <w:rsid w:val="001A361E"/>
    <w:rsid w:val="001A4693"/>
    <w:rsid w:val="001A4F0F"/>
    <w:rsid w:val="001A58AE"/>
    <w:rsid w:val="001A5912"/>
    <w:rsid w:val="001A5949"/>
    <w:rsid w:val="001A5C7D"/>
    <w:rsid w:val="001A6645"/>
    <w:rsid w:val="001A67BF"/>
    <w:rsid w:val="001A6B68"/>
    <w:rsid w:val="001A6CB1"/>
    <w:rsid w:val="001A6FC8"/>
    <w:rsid w:val="001A719E"/>
    <w:rsid w:val="001A760B"/>
    <w:rsid w:val="001A78A0"/>
    <w:rsid w:val="001B0045"/>
    <w:rsid w:val="001B0C02"/>
    <w:rsid w:val="001B11E6"/>
    <w:rsid w:val="001B12F9"/>
    <w:rsid w:val="001B284C"/>
    <w:rsid w:val="001B2CC8"/>
    <w:rsid w:val="001B36D8"/>
    <w:rsid w:val="001B3B21"/>
    <w:rsid w:val="001B3FE4"/>
    <w:rsid w:val="001B45DC"/>
    <w:rsid w:val="001B4991"/>
    <w:rsid w:val="001B6215"/>
    <w:rsid w:val="001B6854"/>
    <w:rsid w:val="001B6AC4"/>
    <w:rsid w:val="001B735F"/>
    <w:rsid w:val="001C0386"/>
    <w:rsid w:val="001C09BA"/>
    <w:rsid w:val="001C136A"/>
    <w:rsid w:val="001C1F7E"/>
    <w:rsid w:val="001C2AE7"/>
    <w:rsid w:val="001C30D8"/>
    <w:rsid w:val="001C382D"/>
    <w:rsid w:val="001C3DBE"/>
    <w:rsid w:val="001C4689"/>
    <w:rsid w:val="001C47CB"/>
    <w:rsid w:val="001C4844"/>
    <w:rsid w:val="001C56CB"/>
    <w:rsid w:val="001C5A40"/>
    <w:rsid w:val="001C5F5A"/>
    <w:rsid w:val="001C66B8"/>
    <w:rsid w:val="001C6D95"/>
    <w:rsid w:val="001C726A"/>
    <w:rsid w:val="001C73D0"/>
    <w:rsid w:val="001C7D55"/>
    <w:rsid w:val="001D1A75"/>
    <w:rsid w:val="001D1AFC"/>
    <w:rsid w:val="001D1CE8"/>
    <w:rsid w:val="001D1F28"/>
    <w:rsid w:val="001D22C0"/>
    <w:rsid w:val="001D24B5"/>
    <w:rsid w:val="001D24F2"/>
    <w:rsid w:val="001D2AF2"/>
    <w:rsid w:val="001D5162"/>
    <w:rsid w:val="001D54F8"/>
    <w:rsid w:val="001D57FE"/>
    <w:rsid w:val="001D5ACB"/>
    <w:rsid w:val="001D6F62"/>
    <w:rsid w:val="001E00EB"/>
    <w:rsid w:val="001E0865"/>
    <w:rsid w:val="001E0D46"/>
    <w:rsid w:val="001E101D"/>
    <w:rsid w:val="001E104C"/>
    <w:rsid w:val="001E1559"/>
    <w:rsid w:val="001E2EEC"/>
    <w:rsid w:val="001E46CB"/>
    <w:rsid w:val="001E4F82"/>
    <w:rsid w:val="001E5057"/>
    <w:rsid w:val="001E65A7"/>
    <w:rsid w:val="001E6730"/>
    <w:rsid w:val="001E679D"/>
    <w:rsid w:val="001E6F04"/>
    <w:rsid w:val="001E7917"/>
    <w:rsid w:val="001E7954"/>
    <w:rsid w:val="001E7BD0"/>
    <w:rsid w:val="001F0B93"/>
    <w:rsid w:val="001F1580"/>
    <w:rsid w:val="001F1C61"/>
    <w:rsid w:val="001F25C1"/>
    <w:rsid w:val="001F276A"/>
    <w:rsid w:val="001F2830"/>
    <w:rsid w:val="001F2AF3"/>
    <w:rsid w:val="001F3DF3"/>
    <w:rsid w:val="001F4228"/>
    <w:rsid w:val="001F43A2"/>
    <w:rsid w:val="001F4C32"/>
    <w:rsid w:val="001F5EBF"/>
    <w:rsid w:val="001F68E0"/>
    <w:rsid w:val="001F6CA8"/>
    <w:rsid w:val="001F6F85"/>
    <w:rsid w:val="001F7299"/>
    <w:rsid w:val="001F7EFE"/>
    <w:rsid w:val="00200156"/>
    <w:rsid w:val="00200CE5"/>
    <w:rsid w:val="002013F6"/>
    <w:rsid w:val="00201B8E"/>
    <w:rsid w:val="00202D57"/>
    <w:rsid w:val="002033DF"/>
    <w:rsid w:val="0020340E"/>
    <w:rsid w:val="002048A0"/>
    <w:rsid w:val="00204BC2"/>
    <w:rsid w:val="00206BF3"/>
    <w:rsid w:val="00206DA1"/>
    <w:rsid w:val="00206FEE"/>
    <w:rsid w:val="002071A6"/>
    <w:rsid w:val="002073A7"/>
    <w:rsid w:val="00207AF4"/>
    <w:rsid w:val="00207E69"/>
    <w:rsid w:val="00210221"/>
    <w:rsid w:val="002115FD"/>
    <w:rsid w:val="002116C5"/>
    <w:rsid w:val="00212227"/>
    <w:rsid w:val="00214043"/>
    <w:rsid w:val="00214481"/>
    <w:rsid w:val="0021569B"/>
    <w:rsid w:val="00215791"/>
    <w:rsid w:val="002167BC"/>
    <w:rsid w:val="00216E18"/>
    <w:rsid w:val="002178C0"/>
    <w:rsid w:val="00217A86"/>
    <w:rsid w:val="00220784"/>
    <w:rsid w:val="00220806"/>
    <w:rsid w:val="00220C28"/>
    <w:rsid w:val="00220E49"/>
    <w:rsid w:val="0022102F"/>
    <w:rsid w:val="00221D85"/>
    <w:rsid w:val="00221ECC"/>
    <w:rsid w:val="00222776"/>
    <w:rsid w:val="00222882"/>
    <w:rsid w:val="00222A1C"/>
    <w:rsid w:val="002233C0"/>
    <w:rsid w:val="00223B53"/>
    <w:rsid w:val="00223D79"/>
    <w:rsid w:val="00224090"/>
    <w:rsid w:val="002252EC"/>
    <w:rsid w:val="00225640"/>
    <w:rsid w:val="00225B9E"/>
    <w:rsid w:val="002260B2"/>
    <w:rsid w:val="00226E5E"/>
    <w:rsid w:val="00227ADD"/>
    <w:rsid w:val="00231286"/>
    <w:rsid w:val="00231BB2"/>
    <w:rsid w:val="00232140"/>
    <w:rsid w:val="00233C42"/>
    <w:rsid w:val="00233FF8"/>
    <w:rsid w:val="00234325"/>
    <w:rsid w:val="0023448E"/>
    <w:rsid w:val="00234786"/>
    <w:rsid w:val="00234F4A"/>
    <w:rsid w:val="0023545E"/>
    <w:rsid w:val="002357E9"/>
    <w:rsid w:val="00235B3B"/>
    <w:rsid w:val="00240181"/>
    <w:rsid w:val="0024086E"/>
    <w:rsid w:val="0024096A"/>
    <w:rsid w:val="00241240"/>
    <w:rsid w:val="00241A75"/>
    <w:rsid w:val="00241B4B"/>
    <w:rsid w:val="002437EF"/>
    <w:rsid w:val="00243E36"/>
    <w:rsid w:val="00244B41"/>
    <w:rsid w:val="0024594B"/>
    <w:rsid w:val="002464BA"/>
    <w:rsid w:val="00246762"/>
    <w:rsid w:val="00246A72"/>
    <w:rsid w:val="00246F5F"/>
    <w:rsid w:val="0024776F"/>
    <w:rsid w:val="00247CA2"/>
    <w:rsid w:val="00250191"/>
    <w:rsid w:val="0025023F"/>
    <w:rsid w:val="002503A4"/>
    <w:rsid w:val="00250A3A"/>
    <w:rsid w:val="00251A2F"/>
    <w:rsid w:val="00251BD3"/>
    <w:rsid w:val="0025248A"/>
    <w:rsid w:val="00252ACB"/>
    <w:rsid w:val="002535DF"/>
    <w:rsid w:val="00253780"/>
    <w:rsid w:val="00254376"/>
    <w:rsid w:val="00254CDC"/>
    <w:rsid w:val="00255793"/>
    <w:rsid w:val="00255F63"/>
    <w:rsid w:val="00257BC5"/>
    <w:rsid w:val="00257E7D"/>
    <w:rsid w:val="002601F8"/>
    <w:rsid w:val="00260F3A"/>
    <w:rsid w:val="002613E2"/>
    <w:rsid w:val="002616FC"/>
    <w:rsid w:val="00261C59"/>
    <w:rsid w:val="00261DFE"/>
    <w:rsid w:val="002637C2"/>
    <w:rsid w:val="00263F96"/>
    <w:rsid w:val="002651BC"/>
    <w:rsid w:val="00265249"/>
    <w:rsid w:val="0026599A"/>
    <w:rsid w:val="00266300"/>
    <w:rsid w:val="00266B2D"/>
    <w:rsid w:val="00267364"/>
    <w:rsid w:val="002700A2"/>
    <w:rsid w:val="00270423"/>
    <w:rsid w:val="00270968"/>
    <w:rsid w:val="00270F7E"/>
    <w:rsid w:val="002710B6"/>
    <w:rsid w:val="00271B40"/>
    <w:rsid w:val="00272073"/>
    <w:rsid w:val="002729B5"/>
    <w:rsid w:val="00273EAD"/>
    <w:rsid w:val="0027414E"/>
    <w:rsid w:val="00274430"/>
    <w:rsid w:val="00274C45"/>
    <w:rsid w:val="0027519D"/>
    <w:rsid w:val="0027540C"/>
    <w:rsid w:val="00275998"/>
    <w:rsid w:val="00275EF8"/>
    <w:rsid w:val="00275FDE"/>
    <w:rsid w:val="00276433"/>
    <w:rsid w:val="00276A8D"/>
    <w:rsid w:val="00277923"/>
    <w:rsid w:val="00277C6E"/>
    <w:rsid w:val="00280010"/>
    <w:rsid w:val="00281220"/>
    <w:rsid w:val="00282086"/>
    <w:rsid w:val="00282DA9"/>
    <w:rsid w:val="00282DB7"/>
    <w:rsid w:val="00283D57"/>
    <w:rsid w:val="00283D9A"/>
    <w:rsid w:val="00283F69"/>
    <w:rsid w:val="002841A5"/>
    <w:rsid w:val="00284975"/>
    <w:rsid w:val="00284EE1"/>
    <w:rsid w:val="00286C95"/>
    <w:rsid w:val="00286F0E"/>
    <w:rsid w:val="00290493"/>
    <w:rsid w:val="00290896"/>
    <w:rsid w:val="0029147E"/>
    <w:rsid w:val="00291EC6"/>
    <w:rsid w:val="00291ED5"/>
    <w:rsid w:val="00292C90"/>
    <w:rsid w:val="002943B4"/>
    <w:rsid w:val="00294933"/>
    <w:rsid w:val="00294DAE"/>
    <w:rsid w:val="00295444"/>
    <w:rsid w:val="00296480"/>
    <w:rsid w:val="00296DCB"/>
    <w:rsid w:val="002972F4"/>
    <w:rsid w:val="00297ADD"/>
    <w:rsid w:val="002A045E"/>
    <w:rsid w:val="002A0A0C"/>
    <w:rsid w:val="002A0A8B"/>
    <w:rsid w:val="002A1B6D"/>
    <w:rsid w:val="002A1F8A"/>
    <w:rsid w:val="002A29E0"/>
    <w:rsid w:val="002A2AD8"/>
    <w:rsid w:val="002A413B"/>
    <w:rsid w:val="002A71F8"/>
    <w:rsid w:val="002A7C6A"/>
    <w:rsid w:val="002A7EE1"/>
    <w:rsid w:val="002B0CAF"/>
    <w:rsid w:val="002B13DF"/>
    <w:rsid w:val="002B2745"/>
    <w:rsid w:val="002B283A"/>
    <w:rsid w:val="002B2AE1"/>
    <w:rsid w:val="002B2C75"/>
    <w:rsid w:val="002B3981"/>
    <w:rsid w:val="002B39FB"/>
    <w:rsid w:val="002B4324"/>
    <w:rsid w:val="002B4B55"/>
    <w:rsid w:val="002B5519"/>
    <w:rsid w:val="002B5891"/>
    <w:rsid w:val="002B75C1"/>
    <w:rsid w:val="002B7DC5"/>
    <w:rsid w:val="002B7FDE"/>
    <w:rsid w:val="002C1830"/>
    <w:rsid w:val="002C1D95"/>
    <w:rsid w:val="002C1DB7"/>
    <w:rsid w:val="002C239D"/>
    <w:rsid w:val="002C26EF"/>
    <w:rsid w:val="002C33EE"/>
    <w:rsid w:val="002C49BB"/>
    <w:rsid w:val="002C5303"/>
    <w:rsid w:val="002C5920"/>
    <w:rsid w:val="002C5B0F"/>
    <w:rsid w:val="002C6005"/>
    <w:rsid w:val="002C6582"/>
    <w:rsid w:val="002C6717"/>
    <w:rsid w:val="002C7859"/>
    <w:rsid w:val="002C7FA1"/>
    <w:rsid w:val="002D05DC"/>
    <w:rsid w:val="002D1C47"/>
    <w:rsid w:val="002D22AC"/>
    <w:rsid w:val="002D2B2D"/>
    <w:rsid w:val="002D2C82"/>
    <w:rsid w:val="002D37D3"/>
    <w:rsid w:val="002D41A0"/>
    <w:rsid w:val="002D4293"/>
    <w:rsid w:val="002D477C"/>
    <w:rsid w:val="002D4B5F"/>
    <w:rsid w:val="002D59A8"/>
    <w:rsid w:val="002D5B63"/>
    <w:rsid w:val="002D615A"/>
    <w:rsid w:val="002D6CFB"/>
    <w:rsid w:val="002D76DE"/>
    <w:rsid w:val="002E030E"/>
    <w:rsid w:val="002E0869"/>
    <w:rsid w:val="002E0C2A"/>
    <w:rsid w:val="002E0D7D"/>
    <w:rsid w:val="002E1821"/>
    <w:rsid w:val="002E2050"/>
    <w:rsid w:val="002E3AA6"/>
    <w:rsid w:val="002E44E3"/>
    <w:rsid w:val="002E58B2"/>
    <w:rsid w:val="002E66FB"/>
    <w:rsid w:val="002E691C"/>
    <w:rsid w:val="002E6C22"/>
    <w:rsid w:val="002E7C20"/>
    <w:rsid w:val="002E7FB6"/>
    <w:rsid w:val="002F0B23"/>
    <w:rsid w:val="002F17C6"/>
    <w:rsid w:val="002F2797"/>
    <w:rsid w:val="002F3C86"/>
    <w:rsid w:val="002F57BD"/>
    <w:rsid w:val="002F603C"/>
    <w:rsid w:val="002F65BB"/>
    <w:rsid w:val="002F7991"/>
    <w:rsid w:val="002F7BA8"/>
    <w:rsid w:val="003004F9"/>
    <w:rsid w:val="00300BF6"/>
    <w:rsid w:val="00300DD4"/>
    <w:rsid w:val="00300E08"/>
    <w:rsid w:val="00301C1D"/>
    <w:rsid w:val="00301F67"/>
    <w:rsid w:val="00302080"/>
    <w:rsid w:val="003030E2"/>
    <w:rsid w:val="00303877"/>
    <w:rsid w:val="003039BF"/>
    <w:rsid w:val="00303D85"/>
    <w:rsid w:val="00304BE7"/>
    <w:rsid w:val="003058AA"/>
    <w:rsid w:val="00307048"/>
    <w:rsid w:val="003079D1"/>
    <w:rsid w:val="00310311"/>
    <w:rsid w:val="0031047B"/>
    <w:rsid w:val="00310C4F"/>
    <w:rsid w:val="003111E2"/>
    <w:rsid w:val="00311277"/>
    <w:rsid w:val="00311AF4"/>
    <w:rsid w:val="00312B6D"/>
    <w:rsid w:val="003141F7"/>
    <w:rsid w:val="003147AC"/>
    <w:rsid w:val="003149D7"/>
    <w:rsid w:val="00314B0E"/>
    <w:rsid w:val="00314BF8"/>
    <w:rsid w:val="00315940"/>
    <w:rsid w:val="003160FC"/>
    <w:rsid w:val="00316443"/>
    <w:rsid w:val="0031656C"/>
    <w:rsid w:val="00317176"/>
    <w:rsid w:val="0032080F"/>
    <w:rsid w:val="00320897"/>
    <w:rsid w:val="003212F8"/>
    <w:rsid w:val="003214D8"/>
    <w:rsid w:val="00322534"/>
    <w:rsid w:val="003230C1"/>
    <w:rsid w:val="0032311C"/>
    <w:rsid w:val="00323362"/>
    <w:rsid w:val="00325607"/>
    <w:rsid w:val="003267A9"/>
    <w:rsid w:val="00326B4A"/>
    <w:rsid w:val="003270E4"/>
    <w:rsid w:val="0033020C"/>
    <w:rsid w:val="00330BBC"/>
    <w:rsid w:val="0033141F"/>
    <w:rsid w:val="00331649"/>
    <w:rsid w:val="0033238C"/>
    <w:rsid w:val="003334FA"/>
    <w:rsid w:val="00333A18"/>
    <w:rsid w:val="00333D32"/>
    <w:rsid w:val="00334912"/>
    <w:rsid w:val="00334B5F"/>
    <w:rsid w:val="00334B90"/>
    <w:rsid w:val="0033502F"/>
    <w:rsid w:val="003360A3"/>
    <w:rsid w:val="00336917"/>
    <w:rsid w:val="003369BB"/>
    <w:rsid w:val="003379C1"/>
    <w:rsid w:val="003410C7"/>
    <w:rsid w:val="00341F34"/>
    <w:rsid w:val="003425F0"/>
    <w:rsid w:val="00342669"/>
    <w:rsid w:val="00342C98"/>
    <w:rsid w:val="003436BA"/>
    <w:rsid w:val="00343ACA"/>
    <w:rsid w:val="0034401A"/>
    <w:rsid w:val="00344468"/>
    <w:rsid w:val="0034466E"/>
    <w:rsid w:val="003448BA"/>
    <w:rsid w:val="003454D5"/>
    <w:rsid w:val="003458CC"/>
    <w:rsid w:val="003459F8"/>
    <w:rsid w:val="0034623B"/>
    <w:rsid w:val="00346993"/>
    <w:rsid w:val="00350133"/>
    <w:rsid w:val="00350AFC"/>
    <w:rsid w:val="00350B41"/>
    <w:rsid w:val="0035121C"/>
    <w:rsid w:val="0035127A"/>
    <w:rsid w:val="00355339"/>
    <w:rsid w:val="00355BB4"/>
    <w:rsid w:val="00355DAE"/>
    <w:rsid w:val="00356019"/>
    <w:rsid w:val="00357144"/>
    <w:rsid w:val="003572BA"/>
    <w:rsid w:val="00360213"/>
    <w:rsid w:val="003604E8"/>
    <w:rsid w:val="003613BB"/>
    <w:rsid w:val="00361BEA"/>
    <w:rsid w:val="00361D5A"/>
    <w:rsid w:val="00362103"/>
    <w:rsid w:val="00362D4E"/>
    <w:rsid w:val="0036311A"/>
    <w:rsid w:val="003637D4"/>
    <w:rsid w:val="003644D7"/>
    <w:rsid w:val="00364C2B"/>
    <w:rsid w:val="00365D81"/>
    <w:rsid w:val="00365E1A"/>
    <w:rsid w:val="00366F8B"/>
    <w:rsid w:val="003672FD"/>
    <w:rsid w:val="00367D57"/>
    <w:rsid w:val="00367F93"/>
    <w:rsid w:val="003702BA"/>
    <w:rsid w:val="00370901"/>
    <w:rsid w:val="00370F09"/>
    <w:rsid w:val="00370FAC"/>
    <w:rsid w:val="00371B25"/>
    <w:rsid w:val="003720CF"/>
    <w:rsid w:val="003722FE"/>
    <w:rsid w:val="00372AEC"/>
    <w:rsid w:val="00372B7F"/>
    <w:rsid w:val="003733FF"/>
    <w:rsid w:val="00373A72"/>
    <w:rsid w:val="00373B65"/>
    <w:rsid w:val="00374196"/>
    <w:rsid w:val="003747AE"/>
    <w:rsid w:val="00374B94"/>
    <w:rsid w:val="00374EAD"/>
    <w:rsid w:val="00375BB2"/>
    <w:rsid w:val="00375C4A"/>
    <w:rsid w:val="003764D3"/>
    <w:rsid w:val="00376946"/>
    <w:rsid w:val="00377278"/>
    <w:rsid w:val="0037782D"/>
    <w:rsid w:val="003779F9"/>
    <w:rsid w:val="00377C9F"/>
    <w:rsid w:val="0038269F"/>
    <w:rsid w:val="003836FF"/>
    <w:rsid w:val="003837AB"/>
    <w:rsid w:val="00383992"/>
    <w:rsid w:val="00384D36"/>
    <w:rsid w:val="0038577A"/>
    <w:rsid w:val="00386116"/>
    <w:rsid w:val="00387192"/>
    <w:rsid w:val="003876B4"/>
    <w:rsid w:val="003877F6"/>
    <w:rsid w:val="003904E9"/>
    <w:rsid w:val="00391D97"/>
    <w:rsid w:val="003923BC"/>
    <w:rsid w:val="0039240C"/>
    <w:rsid w:val="00392BB8"/>
    <w:rsid w:val="00392D1A"/>
    <w:rsid w:val="00392DFF"/>
    <w:rsid w:val="003945FD"/>
    <w:rsid w:val="00394AEC"/>
    <w:rsid w:val="0039579E"/>
    <w:rsid w:val="003958BB"/>
    <w:rsid w:val="00395C89"/>
    <w:rsid w:val="003960CE"/>
    <w:rsid w:val="003962CC"/>
    <w:rsid w:val="003A0007"/>
    <w:rsid w:val="003A0908"/>
    <w:rsid w:val="003A124C"/>
    <w:rsid w:val="003A24D8"/>
    <w:rsid w:val="003A26D4"/>
    <w:rsid w:val="003A2722"/>
    <w:rsid w:val="003A27C7"/>
    <w:rsid w:val="003A2B21"/>
    <w:rsid w:val="003A2D9C"/>
    <w:rsid w:val="003A3503"/>
    <w:rsid w:val="003A4FD5"/>
    <w:rsid w:val="003A52ED"/>
    <w:rsid w:val="003A55DA"/>
    <w:rsid w:val="003A57A2"/>
    <w:rsid w:val="003A5915"/>
    <w:rsid w:val="003A5B29"/>
    <w:rsid w:val="003A5E32"/>
    <w:rsid w:val="003A6A08"/>
    <w:rsid w:val="003A73F3"/>
    <w:rsid w:val="003A7535"/>
    <w:rsid w:val="003A7652"/>
    <w:rsid w:val="003A7A6A"/>
    <w:rsid w:val="003B0246"/>
    <w:rsid w:val="003B0AFF"/>
    <w:rsid w:val="003B0DF5"/>
    <w:rsid w:val="003B0F36"/>
    <w:rsid w:val="003B2569"/>
    <w:rsid w:val="003B2590"/>
    <w:rsid w:val="003B298B"/>
    <w:rsid w:val="003B3A80"/>
    <w:rsid w:val="003B5C2E"/>
    <w:rsid w:val="003B6354"/>
    <w:rsid w:val="003B714F"/>
    <w:rsid w:val="003B763E"/>
    <w:rsid w:val="003B765C"/>
    <w:rsid w:val="003B7928"/>
    <w:rsid w:val="003C26D6"/>
    <w:rsid w:val="003C26F5"/>
    <w:rsid w:val="003C27A2"/>
    <w:rsid w:val="003C2B4C"/>
    <w:rsid w:val="003C5211"/>
    <w:rsid w:val="003C5449"/>
    <w:rsid w:val="003C56D2"/>
    <w:rsid w:val="003C6637"/>
    <w:rsid w:val="003C6D68"/>
    <w:rsid w:val="003C7DCE"/>
    <w:rsid w:val="003D0574"/>
    <w:rsid w:val="003D0B9D"/>
    <w:rsid w:val="003D1095"/>
    <w:rsid w:val="003D119B"/>
    <w:rsid w:val="003D2285"/>
    <w:rsid w:val="003D25D7"/>
    <w:rsid w:val="003D29A5"/>
    <w:rsid w:val="003D2C03"/>
    <w:rsid w:val="003D4155"/>
    <w:rsid w:val="003D4A7D"/>
    <w:rsid w:val="003D528F"/>
    <w:rsid w:val="003D5773"/>
    <w:rsid w:val="003D5F09"/>
    <w:rsid w:val="003D796B"/>
    <w:rsid w:val="003D7B23"/>
    <w:rsid w:val="003E052E"/>
    <w:rsid w:val="003E0E68"/>
    <w:rsid w:val="003E122C"/>
    <w:rsid w:val="003E1395"/>
    <w:rsid w:val="003E1676"/>
    <w:rsid w:val="003E192E"/>
    <w:rsid w:val="003E1DA1"/>
    <w:rsid w:val="003E1F60"/>
    <w:rsid w:val="003E2112"/>
    <w:rsid w:val="003E2586"/>
    <w:rsid w:val="003E37ED"/>
    <w:rsid w:val="003E495F"/>
    <w:rsid w:val="003E4A96"/>
    <w:rsid w:val="003E4B52"/>
    <w:rsid w:val="003E52B2"/>
    <w:rsid w:val="003E53F0"/>
    <w:rsid w:val="003E55A3"/>
    <w:rsid w:val="003E56E2"/>
    <w:rsid w:val="003E70BF"/>
    <w:rsid w:val="003E7180"/>
    <w:rsid w:val="003F01C3"/>
    <w:rsid w:val="003F0D16"/>
    <w:rsid w:val="003F14DD"/>
    <w:rsid w:val="003F1AEC"/>
    <w:rsid w:val="003F2D4C"/>
    <w:rsid w:val="003F33B6"/>
    <w:rsid w:val="003F3B98"/>
    <w:rsid w:val="003F4515"/>
    <w:rsid w:val="003F48EE"/>
    <w:rsid w:val="003F4FA6"/>
    <w:rsid w:val="003F5260"/>
    <w:rsid w:val="003F6047"/>
    <w:rsid w:val="003F6331"/>
    <w:rsid w:val="003F7E58"/>
    <w:rsid w:val="00400CFB"/>
    <w:rsid w:val="004010BA"/>
    <w:rsid w:val="0040110C"/>
    <w:rsid w:val="00401637"/>
    <w:rsid w:val="004016CE"/>
    <w:rsid w:val="004019A9"/>
    <w:rsid w:val="00401AE1"/>
    <w:rsid w:val="00402460"/>
    <w:rsid w:val="004025E9"/>
    <w:rsid w:val="004026E1"/>
    <w:rsid w:val="00403622"/>
    <w:rsid w:val="00405A07"/>
    <w:rsid w:val="004077E5"/>
    <w:rsid w:val="00410E7F"/>
    <w:rsid w:val="0041107A"/>
    <w:rsid w:val="004118CB"/>
    <w:rsid w:val="004122BA"/>
    <w:rsid w:val="00412837"/>
    <w:rsid w:val="00412924"/>
    <w:rsid w:val="0041310A"/>
    <w:rsid w:val="00415023"/>
    <w:rsid w:val="004152A1"/>
    <w:rsid w:val="00415B52"/>
    <w:rsid w:val="00415D2C"/>
    <w:rsid w:val="00415DE4"/>
    <w:rsid w:val="00415E1C"/>
    <w:rsid w:val="00416867"/>
    <w:rsid w:val="004177D9"/>
    <w:rsid w:val="00417836"/>
    <w:rsid w:val="004201AD"/>
    <w:rsid w:val="004209A4"/>
    <w:rsid w:val="00420C58"/>
    <w:rsid w:val="00421616"/>
    <w:rsid w:val="004217D3"/>
    <w:rsid w:val="0042180C"/>
    <w:rsid w:val="00421921"/>
    <w:rsid w:val="00422C91"/>
    <w:rsid w:val="004236D4"/>
    <w:rsid w:val="00423DBF"/>
    <w:rsid w:val="004248A5"/>
    <w:rsid w:val="0042599B"/>
    <w:rsid w:val="00425CE1"/>
    <w:rsid w:val="004266F3"/>
    <w:rsid w:val="00427549"/>
    <w:rsid w:val="004277E1"/>
    <w:rsid w:val="00427C9E"/>
    <w:rsid w:val="00427CBE"/>
    <w:rsid w:val="004301B1"/>
    <w:rsid w:val="00430719"/>
    <w:rsid w:val="00431199"/>
    <w:rsid w:val="0043171A"/>
    <w:rsid w:val="0043259D"/>
    <w:rsid w:val="00432B7C"/>
    <w:rsid w:val="00433102"/>
    <w:rsid w:val="004338BF"/>
    <w:rsid w:val="00433C99"/>
    <w:rsid w:val="00433F77"/>
    <w:rsid w:val="004341C0"/>
    <w:rsid w:val="00434B6E"/>
    <w:rsid w:val="004364FF"/>
    <w:rsid w:val="004368E1"/>
    <w:rsid w:val="00437275"/>
    <w:rsid w:val="00437DD9"/>
    <w:rsid w:val="00440AA3"/>
    <w:rsid w:val="00442700"/>
    <w:rsid w:val="004440CE"/>
    <w:rsid w:val="00445BC9"/>
    <w:rsid w:val="00446251"/>
    <w:rsid w:val="004469B0"/>
    <w:rsid w:val="00446A04"/>
    <w:rsid w:val="00446B2A"/>
    <w:rsid w:val="004473E1"/>
    <w:rsid w:val="004474BC"/>
    <w:rsid w:val="00447A01"/>
    <w:rsid w:val="00447E22"/>
    <w:rsid w:val="00447E8E"/>
    <w:rsid w:val="004505B1"/>
    <w:rsid w:val="0045161D"/>
    <w:rsid w:val="00451FF5"/>
    <w:rsid w:val="004527A6"/>
    <w:rsid w:val="00452CC8"/>
    <w:rsid w:val="00452D7C"/>
    <w:rsid w:val="00452F56"/>
    <w:rsid w:val="00453761"/>
    <w:rsid w:val="00454154"/>
    <w:rsid w:val="004546FB"/>
    <w:rsid w:val="00454DFE"/>
    <w:rsid w:val="004550C5"/>
    <w:rsid w:val="00456041"/>
    <w:rsid w:val="004560D1"/>
    <w:rsid w:val="00456224"/>
    <w:rsid w:val="00457630"/>
    <w:rsid w:val="0045772F"/>
    <w:rsid w:val="00460C44"/>
    <w:rsid w:val="00461514"/>
    <w:rsid w:val="004623A0"/>
    <w:rsid w:val="00462573"/>
    <w:rsid w:val="0046257B"/>
    <w:rsid w:val="00462D07"/>
    <w:rsid w:val="00464225"/>
    <w:rsid w:val="0046436A"/>
    <w:rsid w:val="004644AB"/>
    <w:rsid w:val="004644CC"/>
    <w:rsid w:val="004647B6"/>
    <w:rsid w:val="00465D9F"/>
    <w:rsid w:val="004668A6"/>
    <w:rsid w:val="00467D2E"/>
    <w:rsid w:val="0047121E"/>
    <w:rsid w:val="004736DC"/>
    <w:rsid w:val="00473868"/>
    <w:rsid w:val="00474807"/>
    <w:rsid w:val="0047480C"/>
    <w:rsid w:val="00474D8B"/>
    <w:rsid w:val="00474DEF"/>
    <w:rsid w:val="004757C3"/>
    <w:rsid w:val="00475E00"/>
    <w:rsid w:val="0047689D"/>
    <w:rsid w:val="00477030"/>
    <w:rsid w:val="00477CE1"/>
    <w:rsid w:val="0048083B"/>
    <w:rsid w:val="004813C8"/>
    <w:rsid w:val="0048179D"/>
    <w:rsid w:val="00481AF3"/>
    <w:rsid w:val="00481F3F"/>
    <w:rsid w:val="0048234F"/>
    <w:rsid w:val="00482B18"/>
    <w:rsid w:val="00482D84"/>
    <w:rsid w:val="00482E57"/>
    <w:rsid w:val="00483A61"/>
    <w:rsid w:val="004846AF"/>
    <w:rsid w:val="00484DB5"/>
    <w:rsid w:val="004857BB"/>
    <w:rsid w:val="0048591A"/>
    <w:rsid w:val="00485DCF"/>
    <w:rsid w:val="004863A4"/>
    <w:rsid w:val="0048694C"/>
    <w:rsid w:val="004903E7"/>
    <w:rsid w:val="00491365"/>
    <w:rsid w:val="004914A8"/>
    <w:rsid w:val="00491A24"/>
    <w:rsid w:val="00492B1C"/>
    <w:rsid w:val="0049308F"/>
    <w:rsid w:val="00493250"/>
    <w:rsid w:val="004936AF"/>
    <w:rsid w:val="004939F0"/>
    <w:rsid w:val="00495377"/>
    <w:rsid w:val="00495A7A"/>
    <w:rsid w:val="00495FB3"/>
    <w:rsid w:val="0049628F"/>
    <w:rsid w:val="00496477"/>
    <w:rsid w:val="00496D82"/>
    <w:rsid w:val="00496F43"/>
    <w:rsid w:val="004971E9"/>
    <w:rsid w:val="00497314"/>
    <w:rsid w:val="004A079C"/>
    <w:rsid w:val="004A16D6"/>
    <w:rsid w:val="004A1C75"/>
    <w:rsid w:val="004A1E7E"/>
    <w:rsid w:val="004A1F76"/>
    <w:rsid w:val="004A305D"/>
    <w:rsid w:val="004A3C35"/>
    <w:rsid w:val="004A4237"/>
    <w:rsid w:val="004A5747"/>
    <w:rsid w:val="004A5F66"/>
    <w:rsid w:val="004A619A"/>
    <w:rsid w:val="004A637A"/>
    <w:rsid w:val="004A64D8"/>
    <w:rsid w:val="004A6D2A"/>
    <w:rsid w:val="004A7B48"/>
    <w:rsid w:val="004B0420"/>
    <w:rsid w:val="004B0C30"/>
    <w:rsid w:val="004B197C"/>
    <w:rsid w:val="004B198A"/>
    <w:rsid w:val="004B3913"/>
    <w:rsid w:val="004B3F9A"/>
    <w:rsid w:val="004B4C82"/>
    <w:rsid w:val="004B5B03"/>
    <w:rsid w:val="004B6C56"/>
    <w:rsid w:val="004B70A3"/>
    <w:rsid w:val="004B7971"/>
    <w:rsid w:val="004B7A16"/>
    <w:rsid w:val="004B7B4B"/>
    <w:rsid w:val="004B7E4B"/>
    <w:rsid w:val="004B7F24"/>
    <w:rsid w:val="004C0495"/>
    <w:rsid w:val="004C0849"/>
    <w:rsid w:val="004C1F4D"/>
    <w:rsid w:val="004C22EB"/>
    <w:rsid w:val="004C2EB5"/>
    <w:rsid w:val="004C2F64"/>
    <w:rsid w:val="004C35B4"/>
    <w:rsid w:val="004C392E"/>
    <w:rsid w:val="004C3CA3"/>
    <w:rsid w:val="004C3D65"/>
    <w:rsid w:val="004C3F08"/>
    <w:rsid w:val="004C548A"/>
    <w:rsid w:val="004C550D"/>
    <w:rsid w:val="004C5AD8"/>
    <w:rsid w:val="004C5C5C"/>
    <w:rsid w:val="004C67CA"/>
    <w:rsid w:val="004C68C2"/>
    <w:rsid w:val="004C6D57"/>
    <w:rsid w:val="004C6D7A"/>
    <w:rsid w:val="004D0E26"/>
    <w:rsid w:val="004D1021"/>
    <w:rsid w:val="004D1ED0"/>
    <w:rsid w:val="004D2BA1"/>
    <w:rsid w:val="004D3791"/>
    <w:rsid w:val="004D3A4D"/>
    <w:rsid w:val="004D44F8"/>
    <w:rsid w:val="004D4663"/>
    <w:rsid w:val="004D4C7C"/>
    <w:rsid w:val="004D50FD"/>
    <w:rsid w:val="004D586E"/>
    <w:rsid w:val="004D5DF8"/>
    <w:rsid w:val="004D6016"/>
    <w:rsid w:val="004D6608"/>
    <w:rsid w:val="004D6648"/>
    <w:rsid w:val="004D672A"/>
    <w:rsid w:val="004D6D7B"/>
    <w:rsid w:val="004D71A8"/>
    <w:rsid w:val="004D778E"/>
    <w:rsid w:val="004D7CE9"/>
    <w:rsid w:val="004D7ED6"/>
    <w:rsid w:val="004E037D"/>
    <w:rsid w:val="004E17AD"/>
    <w:rsid w:val="004E1CCE"/>
    <w:rsid w:val="004E2607"/>
    <w:rsid w:val="004E26E1"/>
    <w:rsid w:val="004E28BA"/>
    <w:rsid w:val="004E291E"/>
    <w:rsid w:val="004E5268"/>
    <w:rsid w:val="004E5C81"/>
    <w:rsid w:val="004E70E1"/>
    <w:rsid w:val="004E7868"/>
    <w:rsid w:val="004F0214"/>
    <w:rsid w:val="004F0676"/>
    <w:rsid w:val="004F0825"/>
    <w:rsid w:val="004F09D7"/>
    <w:rsid w:val="004F1772"/>
    <w:rsid w:val="004F228F"/>
    <w:rsid w:val="004F2948"/>
    <w:rsid w:val="004F37F6"/>
    <w:rsid w:val="004F38A6"/>
    <w:rsid w:val="004F3988"/>
    <w:rsid w:val="004F4A5B"/>
    <w:rsid w:val="004F5039"/>
    <w:rsid w:val="004F5FCC"/>
    <w:rsid w:val="004F782A"/>
    <w:rsid w:val="00500034"/>
    <w:rsid w:val="00500196"/>
    <w:rsid w:val="005018D3"/>
    <w:rsid w:val="00501CEB"/>
    <w:rsid w:val="00501E72"/>
    <w:rsid w:val="0050220B"/>
    <w:rsid w:val="00502CCC"/>
    <w:rsid w:val="00502D95"/>
    <w:rsid w:val="005039FA"/>
    <w:rsid w:val="0050455D"/>
    <w:rsid w:val="00505EB7"/>
    <w:rsid w:val="00505F98"/>
    <w:rsid w:val="00506865"/>
    <w:rsid w:val="00506AE5"/>
    <w:rsid w:val="00506C30"/>
    <w:rsid w:val="0050724A"/>
    <w:rsid w:val="005077DA"/>
    <w:rsid w:val="005078EC"/>
    <w:rsid w:val="00507C68"/>
    <w:rsid w:val="005102C4"/>
    <w:rsid w:val="00510385"/>
    <w:rsid w:val="00510868"/>
    <w:rsid w:val="00511A0C"/>
    <w:rsid w:val="0051276C"/>
    <w:rsid w:val="00513DA0"/>
    <w:rsid w:val="00513F53"/>
    <w:rsid w:val="00514BE1"/>
    <w:rsid w:val="00515128"/>
    <w:rsid w:val="00515609"/>
    <w:rsid w:val="00515765"/>
    <w:rsid w:val="005157ED"/>
    <w:rsid w:val="0051580B"/>
    <w:rsid w:val="005160E5"/>
    <w:rsid w:val="005170AA"/>
    <w:rsid w:val="005174CF"/>
    <w:rsid w:val="00520280"/>
    <w:rsid w:val="00520413"/>
    <w:rsid w:val="0052167A"/>
    <w:rsid w:val="00522349"/>
    <w:rsid w:val="005224FA"/>
    <w:rsid w:val="00522719"/>
    <w:rsid w:val="00522C26"/>
    <w:rsid w:val="0052340D"/>
    <w:rsid w:val="00523B53"/>
    <w:rsid w:val="00523C5A"/>
    <w:rsid w:val="00524520"/>
    <w:rsid w:val="00524CBE"/>
    <w:rsid w:val="0052534E"/>
    <w:rsid w:val="0052541E"/>
    <w:rsid w:val="005259B4"/>
    <w:rsid w:val="00526F53"/>
    <w:rsid w:val="005272FB"/>
    <w:rsid w:val="00527A7E"/>
    <w:rsid w:val="00531A49"/>
    <w:rsid w:val="00532225"/>
    <w:rsid w:val="0053231E"/>
    <w:rsid w:val="0053471E"/>
    <w:rsid w:val="00534940"/>
    <w:rsid w:val="00534AB9"/>
    <w:rsid w:val="00534E51"/>
    <w:rsid w:val="00536CC0"/>
    <w:rsid w:val="0053752C"/>
    <w:rsid w:val="00537590"/>
    <w:rsid w:val="0053767E"/>
    <w:rsid w:val="00537E0E"/>
    <w:rsid w:val="00540689"/>
    <w:rsid w:val="00540951"/>
    <w:rsid w:val="00541817"/>
    <w:rsid w:val="0054196F"/>
    <w:rsid w:val="00541D11"/>
    <w:rsid w:val="00542333"/>
    <w:rsid w:val="0054248A"/>
    <w:rsid w:val="00542819"/>
    <w:rsid w:val="005436D0"/>
    <w:rsid w:val="00543943"/>
    <w:rsid w:val="00543B57"/>
    <w:rsid w:val="00544661"/>
    <w:rsid w:val="00544D25"/>
    <w:rsid w:val="00544F76"/>
    <w:rsid w:val="005452FC"/>
    <w:rsid w:val="0054592F"/>
    <w:rsid w:val="00545EF7"/>
    <w:rsid w:val="0054623B"/>
    <w:rsid w:val="00546B68"/>
    <w:rsid w:val="005503BF"/>
    <w:rsid w:val="00551E5D"/>
    <w:rsid w:val="00552C0B"/>
    <w:rsid w:val="00553FE1"/>
    <w:rsid w:val="005549C8"/>
    <w:rsid w:val="00554BA4"/>
    <w:rsid w:val="00554CCB"/>
    <w:rsid w:val="0055648A"/>
    <w:rsid w:val="00556F7B"/>
    <w:rsid w:val="0055704A"/>
    <w:rsid w:val="00557424"/>
    <w:rsid w:val="005578BC"/>
    <w:rsid w:val="00560083"/>
    <w:rsid w:val="00562113"/>
    <w:rsid w:val="00562A1D"/>
    <w:rsid w:val="0056354E"/>
    <w:rsid w:val="005637E9"/>
    <w:rsid w:val="00565190"/>
    <w:rsid w:val="00565C96"/>
    <w:rsid w:val="00567F7D"/>
    <w:rsid w:val="00570358"/>
    <w:rsid w:val="0057069B"/>
    <w:rsid w:val="0057096A"/>
    <w:rsid w:val="00572B5A"/>
    <w:rsid w:val="0057308E"/>
    <w:rsid w:val="005732D8"/>
    <w:rsid w:val="00573672"/>
    <w:rsid w:val="005743E1"/>
    <w:rsid w:val="005747BD"/>
    <w:rsid w:val="00576406"/>
    <w:rsid w:val="005765E4"/>
    <w:rsid w:val="00577B48"/>
    <w:rsid w:val="00580B21"/>
    <w:rsid w:val="0058104B"/>
    <w:rsid w:val="005817FA"/>
    <w:rsid w:val="005821A5"/>
    <w:rsid w:val="005825D7"/>
    <w:rsid w:val="00582F4C"/>
    <w:rsid w:val="005839F2"/>
    <w:rsid w:val="00583A9C"/>
    <w:rsid w:val="0058408D"/>
    <w:rsid w:val="00584FAD"/>
    <w:rsid w:val="00586430"/>
    <w:rsid w:val="00586A83"/>
    <w:rsid w:val="00587169"/>
    <w:rsid w:val="00587FF5"/>
    <w:rsid w:val="00591713"/>
    <w:rsid w:val="00591D2E"/>
    <w:rsid w:val="00591D61"/>
    <w:rsid w:val="005923D2"/>
    <w:rsid w:val="005929EB"/>
    <w:rsid w:val="005935F2"/>
    <w:rsid w:val="005939EA"/>
    <w:rsid w:val="00593D7A"/>
    <w:rsid w:val="00594D89"/>
    <w:rsid w:val="00594E42"/>
    <w:rsid w:val="005958B8"/>
    <w:rsid w:val="00595931"/>
    <w:rsid w:val="0059624D"/>
    <w:rsid w:val="005977C8"/>
    <w:rsid w:val="00597AC4"/>
    <w:rsid w:val="00597CE2"/>
    <w:rsid w:val="005A029F"/>
    <w:rsid w:val="005A0358"/>
    <w:rsid w:val="005A073A"/>
    <w:rsid w:val="005A0946"/>
    <w:rsid w:val="005A1B50"/>
    <w:rsid w:val="005A261E"/>
    <w:rsid w:val="005A2880"/>
    <w:rsid w:val="005A52EE"/>
    <w:rsid w:val="005A53DC"/>
    <w:rsid w:val="005A5464"/>
    <w:rsid w:val="005A564A"/>
    <w:rsid w:val="005A5806"/>
    <w:rsid w:val="005A60C7"/>
    <w:rsid w:val="005A62FC"/>
    <w:rsid w:val="005A6B95"/>
    <w:rsid w:val="005A7180"/>
    <w:rsid w:val="005A7CCA"/>
    <w:rsid w:val="005B0063"/>
    <w:rsid w:val="005B07FF"/>
    <w:rsid w:val="005B0B12"/>
    <w:rsid w:val="005B0EC6"/>
    <w:rsid w:val="005B1061"/>
    <w:rsid w:val="005B11D0"/>
    <w:rsid w:val="005B1237"/>
    <w:rsid w:val="005B20DF"/>
    <w:rsid w:val="005B2609"/>
    <w:rsid w:val="005B3B03"/>
    <w:rsid w:val="005B3C5F"/>
    <w:rsid w:val="005B49E9"/>
    <w:rsid w:val="005B4FA9"/>
    <w:rsid w:val="005B5BCD"/>
    <w:rsid w:val="005B6303"/>
    <w:rsid w:val="005B64E8"/>
    <w:rsid w:val="005B7FE3"/>
    <w:rsid w:val="005C0D53"/>
    <w:rsid w:val="005C0F3E"/>
    <w:rsid w:val="005C0F54"/>
    <w:rsid w:val="005C260F"/>
    <w:rsid w:val="005C2711"/>
    <w:rsid w:val="005C4526"/>
    <w:rsid w:val="005C4C25"/>
    <w:rsid w:val="005C532D"/>
    <w:rsid w:val="005C65AB"/>
    <w:rsid w:val="005C6BD3"/>
    <w:rsid w:val="005D0100"/>
    <w:rsid w:val="005D0E26"/>
    <w:rsid w:val="005D292A"/>
    <w:rsid w:val="005D38B3"/>
    <w:rsid w:val="005D48B7"/>
    <w:rsid w:val="005D4E84"/>
    <w:rsid w:val="005D5243"/>
    <w:rsid w:val="005D54AD"/>
    <w:rsid w:val="005D6212"/>
    <w:rsid w:val="005D674F"/>
    <w:rsid w:val="005D6A7E"/>
    <w:rsid w:val="005D6B59"/>
    <w:rsid w:val="005D6EC4"/>
    <w:rsid w:val="005D7042"/>
    <w:rsid w:val="005D749B"/>
    <w:rsid w:val="005D7ED4"/>
    <w:rsid w:val="005E1425"/>
    <w:rsid w:val="005E151A"/>
    <w:rsid w:val="005E1A6E"/>
    <w:rsid w:val="005E265A"/>
    <w:rsid w:val="005E2774"/>
    <w:rsid w:val="005E284D"/>
    <w:rsid w:val="005E2D71"/>
    <w:rsid w:val="005E5107"/>
    <w:rsid w:val="005E53F8"/>
    <w:rsid w:val="005E63C5"/>
    <w:rsid w:val="005E6660"/>
    <w:rsid w:val="005E66D0"/>
    <w:rsid w:val="005E6728"/>
    <w:rsid w:val="005E6C91"/>
    <w:rsid w:val="005E7531"/>
    <w:rsid w:val="005E760D"/>
    <w:rsid w:val="005E7925"/>
    <w:rsid w:val="005F0374"/>
    <w:rsid w:val="005F0888"/>
    <w:rsid w:val="005F0B7F"/>
    <w:rsid w:val="005F13EC"/>
    <w:rsid w:val="005F1F09"/>
    <w:rsid w:val="005F229B"/>
    <w:rsid w:val="005F255B"/>
    <w:rsid w:val="005F26DB"/>
    <w:rsid w:val="005F2BF6"/>
    <w:rsid w:val="005F32DB"/>
    <w:rsid w:val="005F35BB"/>
    <w:rsid w:val="005F51AE"/>
    <w:rsid w:val="005F526D"/>
    <w:rsid w:val="005F6B20"/>
    <w:rsid w:val="005F7225"/>
    <w:rsid w:val="005F7699"/>
    <w:rsid w:val="005F7830"/>
    <w:rsid w:val="005F7C5B"/>
    <w:rsid w:val="00600F4C"/>
    <w:rsid w:val="00601985"/>
    <w:rsid w:val="0060230E"/>
    <w:rsid w:val="00602E21"/>
    <w:rsid w:val="00602ECC"/>
    <w:rsid w:val="006038AE"/>
    <w:rsid w:val="00603D29"/>
    <w:rsid w:val="00604856"/>
    <w:rsid w:val="00604C72"/>
    <w:rsid w:val="00605784"/>
    <w:rsid w:val="0060629D"/>
    <w:rsid w:val="00607A96"/>
    <w:rsid w:val="00610598"/>
    <w:rsid w:val="00610B06"/>
    <w:rsid w:val="00610E14"/>
    <w:rsid w:val="0061215C"/>
    <w:rsid w:val="0061249F"/>
    <w:rsid w:val="00612531"/>
    <w:rsid w:val="006133A5"/>
    <w:rsid w:val="006150F0"/>
    <w:rsid w:val="00615BAE"/>
    <w:rsid w:val="00617304"/>
    <w:rsid w:val="00617522"/>
    <w:rsid w:val="00617594"/>
    <w:rsid w:val="00617613"/>
    <w:rsid w:val="00617FB5"/>
    <w:rsid w:val="00620755"/>
    <w:rsid w:val="0062140C"/>
    <w:rsid w:val="006215A5"/>
    <w:rsid w:val="00622F05"/>
    <w:rsid w:val="006233D0"/>
    <w:rsid w:val="006237C5"/>
    <w:rsid w:val="006267B5"/>
    <w:rsid w:val="0062786F"/>
    <w:rsid w:val="00627954"/>
    <w:rsid w:val="0063014A"/>
    <w:rsid w:val="00630AA3"/>
    <w:rsid w:val="00631657"/>
    <w:rsid w:val="006317E4"/>
    <w:rsid w:val="0063223C"/>
    <w:rsid w:val="00632251"/>
    <w:rsid w:val="00632352"/>
    <w:rsid w:val="006325D8"/>
    <w:rsid w:val="00632F81"/>
    <w:rsid w:val="006342E6"/>
    <w:rsid w:val="00634596"/>
    <w:rsid w:val="00636915"/>
    <w:rsid w:val="006369ED"/>
    <w:rsid w:val="006406F6"/>
    <w:rsid w:val="00640B91"/>
    <w:rsid w:val="00641344"/>
    <w:rsid w:val="006413B0"/>
    <w:rsid w:val="0064221D"/>
    <w:rsid w:val="00642420"/>
    <w:rsid w:val="00642D6E"/>
    <w:rsid w:val="006430C9"/>
    <w:rsid w:val="00643F5B"/>
    <w:rsid w:val="00644AFC"/>
    <w:rsid w:val="00645996"/>
    <w:rsid w:val="00646549"/>
    <w:rsid w:val="006465FE"/>
    <w:rsid w:val="00646A9C"/>
    <w:rsid w:val="006471FE"/>
    <w:rsid w:val="0064778B"/>
    <w:rsid w:val="00647CFF"/>
    <w:rsid w:val="006511A2"/>
    <w:rsid w:val="006519BA"/>
    <w:rsid w:val="00651BEC"/>
    <w:rsid w:val="0065206F"/>
    <w:rsid w:val="006520FD"/>
    <w:rsid w:val="006524BD"/>
    <w:rsid w:val="00652720"/>
    <w:rsid w:val="00652FF5"/>
    <w:rsid w:val="006533D2"/>
    <w:rsid w:val="00654140"/>
    <w:rsid w:val="00654659"/>
    <w:rsid w:val="006548B7"/>
    <w:rsid w:val="00654C54"/>
    <w:rsid w:val="00654C9A"/>
    <w:rsid w:val="00654D1B"/>
    <w:rsid w:val="00654F99"/>
    <w:rsid w:val="00654FDE"/>
    <w:rsid w:val="00655100"/>
    <w:rsid w:val="0065583E"/>
    <w:rsid w:val="00655DDF"/>
    <w:rsid w:val="00656184"/>
    <w:rsid w:val="00657634"/>
    <w:rsid w:val="00657E90"/>
    <w:rsid w:val="00661D21"/>
    <w:rsid w:val="006624F1"/>
    <w:rsid w:val="00662F2E"/>
    <w:rsid w:val="006637FC"/>
    <w:rsid w:val="006640C8"/>
    <w:rsid w:val="0066462A"/>
    <w:rsid w:val="006646F9"/>
    <w:rsid w:val="00664AA7"/>
    <w:rsid w:val="00665401"/>
    <w:rsid w:val="00665E15"/>
    <w:rsid w:val="00667E7C"/>
    <w:rsid w:val="00667EE3"/>
    <w:rsid w:val="006712FD"/>
    <w:rsid w:val="006718CD"/>
    <w:rsid w:val="0067214D"/>
    <w:rsid w:val="006721A1"/>
    <w:rsid w:val="006725AC"/>
    <w:rsid w:val="00672E52"/>
    <w:rsid w:val="00673363"/>
    <w:rsid w:val="00674257"/>
    <w:rsid w:val="006745E9"/>
    <w:rsid w:val="006749C3"/>
    <w:rsid w:val="00675379"/>
    <w:rsid w:val="00676061"/>
    <w:rsid w:val="0067616A"/>
    <w:rsid w:val="0067787D"/>
    <w:rsid w:val="00677BF4"/>
    <w:rsid w:val="00681BC7"/>
    <w:rsid w:val="0068222E"/>
    <w:rsid w:val="00682853"/>
    <w:rsid w:val="0068292E"/>
    <w:rsid w:val="00682F33"/>
    <w:rsid w:val="00683A00"/>
    <w:rsid w:val="00683E93"/>
    <w:rsid w:val="00685A38"/>
    <w:rsid w:val="006862C7"/>
    <w:rsid w:val="006867BA"/>
    <w:rsid w:val="00686D5F"/>
    <w:rsid w:val="00686E8A"/>
    <w:rsid w:val="006873FE"/>
    <w:rsid w:val="0068791E"/>
    <w:rsid w:val="00687AE5"/>
    <w:rsid w:val="00687F17"/>
    <w:rsid w:val="00690863"/>
    <w:rsid w:val="00690A0B"/>
    <w:rsid w:val="0069112B"/>
    <w:rsid w:val="006915CE"/>
    <w:rsid w:val="006919F5"/>
    <w:rsid w:val="00691B10"/>
    <w:rsid w:val="00692B59"/>
    <w:rsid w:val="00692BEB"/>
    <w:rsid w:val="00693906"/>
    <w:rsid w:val="00694324"/>
    <w:rsid w:val="00694B80"/>
    <w:rsid w:val="00694CE4"/>
    <w:rsid w:val="0069508C"/>
    <w:rsid w:val="006951A8"/>
    <w:rsid w:val="0069560F"/>
    <w:rsid w:val="006956ED"/>
    <w:rsid w:val="0069671C"/>
    <w:rsid w:val="00696F14"/>
    <w:rsid w:val="00696F2E"/>
    <w:rsid w:val="00697572"/>
    <w:rsid w:val="00697728"/>
    <w:rsid w:val="00697996"/>
    <w:rsid w:val="006A0068"/>
    <w:rsid w:val="006A032C"/>
    <w:rsid w:val="006A0BCC"/>
    <w:rsid w:val="006A1249"/>
    <w:rsid w:val="006A1E2A"/>
    <w:rsid w:val="006A216C"/>
    <w:rsid w:val="006A3F74"/>
    <w:rsid w:val="006A4885"/>
    <w:rsid w:val="006A6E80"/>
    <w:rsid w:val="006A6FCE"/>
    <w:rsid w:val="006A7B17"/>
    <w:rsid w:val="006A7E17"/>
    <w:rsid w:val="006B05DF"/>
    <w:rsid w:val="006B061D"/>
    <w:rsid w:val="006B2634"/>
    <w:rsid w:val="006B27A8"/>
    <w:rsid w:val="006B2A36"/>
    <w:rsid w:val="006B2AAB"/>
    <w:rsid w:val="006B2CBE"/>
    <w:rsid w:val="006B3706"/>
    <w:rsid w:val="006B3D38"/>
    <w:rsid w:val="006B4065"/>
    <w:rsid w:val="006B414F"/>
    <w:rsid w:val="006B57D9"/>
    <w:rsid w:val="006B5AD4"/>
    <w:rsid w:val="006B5AF8"/>
    <w:rsid w:val="006B5FAF"/>
    <w:rsid w:val="006B67BE"/>
    <w:rsid w:val="006B6DFB"/>
    <w:rsid w:val="006B78F3"/>
    <w:rsid w:val="006B7D34"/>
    <w:rsid w:val="006C0094"/>
    <w:rsid w:val="006C09A5"/>
    <w:rsid w:val="006C247B"/>
    <w:rsid w:val="006C24CD"/>
    <w:rsid w:val="006C2623"/>
    <w:rsid w:val="006C2F2B"/>
    <w:rsid w:val="006C2F6F"/>
    <w:rsid w:val="006C3123"/>
    <w:rsid w:val="006C35B0"/>
    <w:rsid w:val="006C3A56"/>
    <w:rsid w:val="006C4741"/>
    <w:rsid w:val="006C4B31"/>
    <w:rsid w:val="006C5FA5"/>
    <w:rsid w:val="006C7810"/>
    <w:rsid w:val="006D02B0"/>
    <w:rsid w:val="006D02E6"/>
    <w:rsid w:val="006D0433"/>
    <w:rsid w:val="006D0D17"/>
    <w:rsid w:val="006D2791"/>
    <w:rsid w:val="006D3418"/>
    <w:rsid w:val="006D3859"/>
    <w:rsid w:val="006D66D5"/>
    <w:rsid w:val="006D6C9C"/>
    <w:rsid w:val="006D7205"/>
    <w:rsid w:val="006D7BA3"/>
    <w:rsid w:val="006D7BEC"/>
    <w:rsid w:val="006E1E31"/>
    <w:rsid w:val="006E22EE"/>
    <w:rsid w:val="006E26B3"/>
    <w:rsid w:val="006E2759"/>
    <w:rsid w:val="006E33E9"/>
    <w:rsid w:val="006E3847"/>
    <w:rsid w:val="006E4E01"/>
    <w:rsid w:val="006E6629"/>
    <w:rsid w:val="006E699D"/>
    <w:rsid w:val="006E6AB3"/>
    <w:rsid w:val="006E78EB"/>
    <w:rsid w:val="006E7976"/>
    <w:rsid w:val="006F02CD"/>
    <w:rsid w:val="006F1659"/>
    <w:rsid w:val="006F199F"/>
    <w:rsid w:val="006F1A62"/>
    <w:rsid w:val="006F1AAD"/>
    <w:rsid w:val="006F3275"/>
    <w:rsid w:val="006F45EE"/>
    <w:rsid w:val="006F49FA"/>
    <w:rsid w:val="006F53AE"/>
    <w:rsid w:val="006F587E"/>
    <w:rsid w:val="006F5CD5"/>
    <w:rsid w:val="006F6702"/>
    <w:rsid w:val="006F6840"/>
    <w:rsid w:val="0070010E"/>
    <w:rsid w:val="00700922"/>
    <w:rsid w:val="00700DAE"/>
    <w:rsid w:val="007016B3"/>
    <w:rsid w:val="00701963"/>
    <w:rsid w:val="0070293B"/>
    <w:rsid w:val="0070293D"/>
    <w:rsid w:val="00702F56"/>
    <w:rsid w:val="00703AE8"/>
    <w:rsid w:val="007048F9"/>
    <w:rsid w:val="00704AE5"/>
    <w:rsid w:val="00704CDF"/>
    <w:rsid w:val="00704E96"/>
    <w:rsid w:val="00704EA0"/>
    <w:rsid w:val="00705F30"/>
    <w:rsid w:val="00706EF5"/>
    <w:rsid w:val="00710910"/>
    <w:rsid w:val="007118C6"/>
    <w:rsid w:val="0071247E"/>
    <w:rsid w:val="0071256F"/>
    <w:rsid w:val="0071340B"/>
    <w:rsid w:val="00713E60"/>
    <w:rsid w:val="007162E8"/>
    <w:rsid w:val="007166A9"/>
    <w:rsid w:val="007175C7"/>
    <w:rsid w:val="00717625"/>
    <w:rsid w:val="0071785A"/>
    <w:rsid w:val="00717E63"/>
    <w:rsid w:val="00722607"/>
    <w:rsid w:val="007229F4"/>
    <w:rsid w:val="0072424A"/>
    <w:rsid w:val="00724549"/>
    <w:rsid w:val="0072486F"/>
    <w:rsid w:val="00725FF7"/>
    <w:rsid w:val="00726604"/>
    <w:rsid w:val="0072672A"/>
    <w:rsid w:val="00726BBA"/>
    <w:rsid w:val="0072714D"/>
    <w:rsid w:val="007303F4"/>
    <w:rsid w:val="00730F88"/>
    <w:rsid w:val="007314D9"/>
    <w:rsid w:val="00731671"/>
    <w:rsid w:val="0073189A"/>
    <w:rsid w:val="007319A5"/>
    <w:rsid w:val="007324CD"/>
    <w:rsid w:val="00732510"/>
    <w:rsid w:val="00732CAA"/>
    <w:rsid w:val="00733833"/>
    <w:rsid w:val="00733988"/>
    <w:rsid w:val="00733E47"/>
    <w:rsid w:val="007349E2"/>
    <w:rsid w:val="00735EB2"/>
    <w:rsid w:val="00736028"/>
    <w:rsid w:val="00736220"/>
    <w:rsid w:val="00736BF4"/>
    <w:rsid w:val="0073725B"/>
    <w:rsid w:val="007374EA"/>
    <w:rsid w:val="00741193"/>
    <w:rsid w:val="00741582"/>
    <w:rsid w:val="007421BB"/>
    <w:rsid w:val="00742742"/>
    <w:rsid w:val="007428E0"/>
    <w:rsid w:val="007429DF"/>
    <w:rsid w:val="00742C35"/>
    <w:rsid w:val="00743275"/>
    <w:rsid w:val="0074340F"/>
    <w:rsid w:val="0074344D"/>
    <w:rsid w:val="00743AE4"/>
    <w:rsid w:val="007454F7"/>
    <w:rsid w:val="0074552D"/>
    <w:rsid w:val="007458FD"/>
    <w:rsid w:val="00745B17"/>
    <w:rsid w:val="00745E8F"/>
    <w:rsid w:val="00746B60"/>
    <w:rsid w:val="00747975"/>
    <w:rsid w:val="00750904"/>
    <w:rsid w:val="00752432"/>
    <w:rsid w:val="00752CD7"/>
    <w:rsid w:val="00753263"/>
    <w:rsid w:val="007532ED"/>
    <w:rsid w:val="007534F5"/>
    <w:rsid w:val="0075391E"/>
    <w:rsid w:val="007545B5"/>
    <w:rsid w:val="00754A24"/>
    <w:rsid w:val="00755BF0"/>
    <w:rsid w:val="00755E84"/>
    <w:rsid w:val="007560BF"/>
    <w:rsid w:val="00756E8F"/>
    <w:rsid w:val="00756EF3"/>
    <w:rsid w:val="007572C5"/>
    <w:rsid w:val="00757825"/>
    <w:rsid w:val="00757D84"/>
    <w:rsid w:val="00760BFC"/>
    <w:rsid w:val="0076142D"/>
    <w:rsid w:val="00762033"/>
    <w:rsid w:val="007630B1"/>
    <w:rsid w:val="007630DF"/>
    <w:rsid w:val="00763B33"/>
    <w:rsid w:val="00766626"/>
    <w:rsid w:val="00766842"/>
    <w:rsid w:val="007668B6"/>
    <w:rsid w:val="00767789"/>
    <w:rsid w:val="00770210"/>
    <w:rsid w:val="0077033B"/>
    <w:rsid w:val="0077072A"/>
    <w:rsid w:val="00770DF0"/>
    <w:rsid w:val="007717ED"/>
    <w:rsid w:val="00771C6A"/>
    <w:rsid w:val="00771D92"/>
    <w:rsid w:val="0077239E"/>
    <w:rsid w:val="00772762"/>
    <w:rsid w:val="00772DDA"/>
    <w:rsid w:val="00772F53"/>
    <w:rsid w:val="00773B7A"/>
    <w:rsid w:val="00773C31"/>
    <w:rsid w:val="00774344"/>
    <w:rsid w:val="00774AAB"/>
    <w:rsid w:val="00775C1F"/>
    <w:rsid w:val="00776AFF"/>
    <w:rsid w:val="00776C83"/>
    <w:rsid w:val="0077700E"/>
    <w:rsid w:val="007771E5"/>
    <w:rsid w:val="007778A4"/>
    <w:rsid w:val="00777D28"/>
    <w:rsid w:val="00780621"/>
    <w:rsid w:val="00780698"/>
    <w:rsid w:val="00780C04"/>
    <w:rsid w:val="007811C1"/>
    <w:rsid w:val="007820C5"/>
    <w:rsid w:val="00782E37"/>
    <w:rsid w:val="00782F37"/>
    <w:rsid w:val="00783697"/>
    <w:rsid w:val="00783842"/>
    <w:rsid w:val="00783B32"/>
    <w:rsid w:val="00783F36"/>
    <w:rsid w:val="00784252"/>
    <w:rsid w:val="0078580D"/>
    <w:rsid w:val="00785C31"/>
    <w:rsid w:val="00787665"/>
    <w:rsid w:val="00787DE7"/>
    <w:rsid w:val="007910EC"/>
    <w:rsid w:val="00791456"/>
    <w:rsid w:val="00791947"/>
    <w:rsid w:val="00792DE8"/>
    <w:rsid w:val="00793F4E"/>
    <w:rsid w:val="007943E3"/>
    <w:rsid w:val="00795262"/>
    <w:rsid w:val="00795559"/>
    <w:rsid w:val="0079567C"/>
    <w:rsid w:val="00795E70"/>
    <w:rsid w:val="007960D1"/>
    <w:rsid w:val="007967C3"/>
    <w:rsid w:val="0079773B"/>
    <w:rsid w:val="00797764"/>
    <w:rsid w:val="00797F2C"/>
    <w:rsid w:val="007A0C0A"/>
    <w:rsid w:val="007A1B2E"/>
    <w:rsid w:val="007A27F3"/>
    <w:rsid w:val="007A2AA9"/>
    <w:rsid w:val="007A343D"/>
    <w:rsid w:val="007A3F3F"/>
    <w:rsid w:val="007A3FA6"/>
    <w:rsid w:val="007A4CAE"/>
    <w:rsid w:val="007A6D21"/>
    <w:rsid w:val="007A6D52"/>
    <w:rsid w:val="007A7373"/>
    <w:rsid w:val="007A7E08"/>
    <w:rsid w:val="007B08CA"/>
    <w:rsid w:val="007B1967"/>
    <w:rsid w:val="007B2B51"/>
    <w:rsid w:val="007B2D55"/>
    <w:rsid w:val="007B32A5"/>
    <w:rsid w:val="007B3670"/>
    <w:rsid w:val="007B413C"/>
    <w:rsid w:val="007B4BD8"/>
    <w:rsid w:val="007B4EED"/>
    <w:rsid w:val="007B547C"/>
    <w:rsid w:val="007B5DEA"/>
    <w:rsid w:val="007B5FC2"/>
    <w:rsid w:val="007B625D"/>
    <w:rsid w:val="007C1AA7"/>
    <w:rsid w:val="007C2B57"/>
    <w:rsid w:val="007C2E1A"/>
    <w:rsid w:val="007C2EC0"/>
    <w:rsid w:val="007C39AE"/>
    <w:rsid w:val="007C3AA3"/>
    <w:rsid w:val="007C4031"/>
    <w:rsid w:val="007C490F"/>
    <w:rsid w:val="007C4B4E"/>
    <w:rsid w:val="007C53E5"/>
    <w:rsid w:val="007C5992"/>
    <w:rsid w:val="007C6D9D"/>
    <w:rsid w:val="007C7059"/>
    <w:rsid w:val="007C70AA"/>
    <w:rsid w:val="007C7467"/>
    <w:rsid w:val="007C7EC7"/>
    <w:rsid w:val="007D05E0"/>
    <w:rsid w:val="007D0898"/>
    <w:rsid w:val="007D170C"/>
    <w:rsid w:val="007D1E03"/>
    <w:rsid w:val="007D22BF"/>
    <w:rsid w:val="007D248F"/>
    <w:rsid w:val="007D2972"/>
    <w:rsid w:val="007D2A69"/>
    <w:rsid w:val="007D3795"/>
    <w:rsid w:val="007D4688"/>
    <w:rsid w:val="007D4EC2"/>
    <w:rsid w:val="007D52AF"/>
    <w:rsid w:val="007D56AD"/>
    <w:rsid w:val="007D5C6A"/>
    <w:rsid w:val="007D6AE5"/>
    <w:rsid w:val="007D6F18"/>
    <w:rsid w:val="007D70F3"/>
    <w:rsid w:val="007D7C69"/>
    <w:rsid w:val="007E001C"/>
    <w:rsid w:val="007E0394"/>
    <w:rsid w:val="007E0B35"/>
    <w:rsid w:val="007E0DC7"/>
    <w:rsid w:val="007E103C"/>
    <w:rsid w:val="007E1AF2"/>
    <w:rsid w:val="007E212A"/>
    <w:rsid w:val="007E2292"/>
    <w:rsid w:val="007E29B6"/>
    <w:rsid w:val="007E29D1"/>
    <w:rsid w:val="007E2D7B"/>
    <w:rsid w:val="007E2E9B"/>
    <w:rsid w:val="007E4A85"/>
    <w:rsid w:val="007E60EE"/>
    <w:rsid w:val="007E7078"/>
    <w:rsid w:val="007E73F0"/>
    <w:rsid w:val="007E7C2F"/>
    <w:rsid w:val="007E7C71"/>
    <w:rsid w:val="007F0574"/>
    <w:rsid w:val="007F0658"/>
    <w:rsid w:val="007F1F0F"/>
    <w:rsid w:val="007F2463"/>
    <w:rsid w:val="007F33BF"/>
    <w:rsid w:val="007F42D8"/>
    <w:rsid w:val="007F4D1C"/>
    <w:rsid w:val="007F596D"/>
    <w:rsid w:val="007F5C68"/>
    <w:rsid w:val="007F6D80"/>
    <w:rsid w:val="00800C6D"/>
    <w:rsid w:val="0080160B"/>
    <w:rsid w:val="008018B3"/>
    <w:rsid w:val="00801C27"/>
    <w:rsid w:val="00802FDC"/>
    <w:rsid w:val="00803CE6"/>
    <w:rsid w:val="00804002"/>
    <w:rsid w:val="00804501"/>
    <w:rsid w:val="00804541"/>
    <w:rsid w:val="00804592"/>
    <w:rsid w:val="008049DB"/>
    <w:rsid w:val="008060B5"/>
    <w:rsid w:val="00806538"/>
    <w:rsid w:val="00806D04"/>
    <w:rsid w:val="00807369"/>
    <w:rsid w:val="008103DB"/>
    <w:rsid w:val="00810630"/>
    <w:rsid w:val="00810DE2"/>
    <w:rsid w:val="0081155F"/>
    <w:rsid w:val="00811B5C"/>
    <w:rsid w:val="00811EDD"/>
    <w:rsid w:val="00813A35"/>
    <w:rsid w:val="00813A9E"/>
    <w:rsid w:val="00813D40"/>
    <w:rsid w:val="008144F6"/>
    <w:rsid w:val="008148AA"/>
    <w:rsid w:val="00814A68"/>
    <w:rsid w:val="00814C9F"/>
    <w:rsid w:val="00815F41"/>
    <w:rsid w:val="00816266"/>
    <w:rsid w:val="00816E3B"/>
    <w:rsid w:val="00816F0A"/>
    <w:rsid w:val="00820339"/>
    <w:rsid w:val="00820C0D"/>
    <w:rsid w:val="00821072"/>
    <w:rsid w:val="008210B2"/>
    <w:rsid w:val="00821302"/>
    <w:rsid w:val="0082168A"/>
    <w:rsid w:val="0082352F"/>
    <w:rsid w:val="0082483A"/>
    <w:rsid w:val="00824ED6"/>
    <w:rsid w:val="008256D1"/>
    <w:rsid w:val="00825B94"/>
    <w:rsid w:val="00826453"/>
    <w:rsid w:val="008307CA"/>
    <w:rsid w:val="00832580"/>
    <w:rsid w:val="00832CBC"/>
    <w:rsid w:val="00832DD3"/>
    <w:rsid w:val="0083367B"/>
    <w:rsid w:val="008348B7"/>
    <w:rsid w:val="00834AC8"/>
    <w:rsid w:val="00835DE4"/>
    <w:rsid w:val="00835E84"/>
    <w:rsid w:val="008368D6"/>
    <w:rsid w:val="00837451"/>
    <w:rsid w:val="0083772C"/>
    <w:rsid w:val="008379D7"/>
    <w:rsid w:val="00837FAA"/>
    <w:rsid w:val="008404FE"/>
    <w:rsid w:val="00840DDC"/>
    <w:rsid w:val="00840EC0"/>
    <w:rsid w:val="008414C1"/>
    <w:rsid w:val="0084179E"/>
    <w:rsid w:val="00842432"/>
    <w:rsid w:val="00842E3F"/>
    <w:rsid w:val="00842F0B"/>
    <w:rsid w:val="00843074"/>
    <w:rsid w:val="00843EC9"/>
    <w:rsid w:val="00844D6C"/>
    <w:rsid w:val="008453F4"/>
    <w:rsid w:val="008454BB"/>
    <w:rsid w:val="00845774"/>
    <w:rsid w:val="0084619A"/>
    <w:rsid w:val="00846D7D"/>
    <w:rsid w:val="008471EC"/>
    <w:rsid w:val="00847543"/>
    <w:rsid w:val="00850D96"/>
    <w:rsid w:val="008518A2"/>
    <w:rsid w:val="00851A82"/>
    <w:rsid w:val="00851C2E"/>
    <w:rsid w:val="008527E3"/>
    <w:rsid w:val="008538EA"/>
    <w:rsid w:val="0085630C"/>
    <w:rsid w:val="00856CE4"/>
    <w:rsid w:val="0085729E"/>
    <w:rsid w:val="00857967"/>
    <w:rsid w:val="00857A27"/>
    <w:rsid w:val="00857F8F"/>
    <w:rsid w:val="00860118"/>
    <w:rsid w:val="00860957"/>
    <w:rsid w:val="00861090"/>
    <w:rsid w:val="00861286"/>
    <w:rsid w:val="008613C8"/>
    <w:rsid w:val="00861B42"/>
    <w:rsid w:val="00862F04"/>
    <w:rsid w:val="00863096"/>
    <w:rsid w:val="0086350E"/>
    <w:rsid w:val="00864A79"/>
    <w:rsid w:val="0086537A"/>
    <w:rsid w:val="008655AE"/>
    <w:rsid w:val="00865CE0"/>
    <w:rsid w:val="00866079"/>
    <w:rsid w:val="008662CF"/>
    <w:rsid w:val="00867135"/>
    <w:rsid w:val="008671C1"/>
    <w:rsid w:val="00870E6E"/>
    <w:rsid w:val="00870F34"/>
    <w:rsid w:val="008727E5"/>
    <w:rsid w:val="008728EF"/>
    <w:rsid w:val="0087377E"/>
    <w:rsid w:val="008739C0"/>
    <w:rsid w:val="00873D29"/>
    <w:rsid w:val="00873D66"/>
    <w:rsid w:val="00874188"/>
    <w:rsid w:val="00874274"/>
    <w:rsid w:val="008755B5"/>
    <w:rsid w:val="008758E9"/>
    <w:rsid w:val="00875DDE"/>
    <w:rsid w:val="00876C8A"/>
    <w:rsid w:val="00876CDB"/>
    <w:rsid w:val="00876E84"/>
    <w:rsid w:val="00877792"/>
    <w:rsid w:val="00877B18"/>
    <w:rsid w:val="00877F56"/>
    <w:rsid w:val="00880D5E"/>
    <w:rsid w:val="00881224"/>
    <w:rsid w:val="0088177B"/>
    <w:rsid w:val="008827BA"/>
    <w:rsid w:val="00883007"/>
    <w:rsid w:val="00883B7B"/>
    <w:rsid w:val="00884DDB"/>
    <w:rsid w:val="00885294"/>
    <w:rsid w:val="00885355"/>
    <w:rsid w:val="00885F71"/>
    <w:rsid w:val="00886A7B"/>
    <w:rsid w:val="008875CE"/>
    <w:rsid w:val="008875DC"/>
    <w:rsid w:val="00887E0A"/>
    <w:rsid w:val="008903CA"/>
    <w:rsid w:val="00890817"/>
    <w:rsid w:val="0089100B"/>
    <w:rsid w:val="0089130A"/>
    <w:rsid w:val="00891A58"/>
    <w:rsid w:val="00892038"/>
    <w:rsid w:val="008921C0"/>
    <w:rsid w:val="00893858"/>
    <w:rsid w:val="008945D6"/>
    <w:rsid w:val="00894635"/>
    <w:rsid w:val="00895DBD"/>
    <w:rsid w:val="008964DB"/>
    <w:rsid w:val="00896A4B"/>
    <w:rsid w:val="00896DD7"/>
    <w:rsid w:val="008971F5"/>
    <w:rsid w:val="00897CF1"/>
    <w:rsid w:val="00897E57"/>
    <w:rsid w:val="008A0A44"/>
    <w:rsid w:val="008A0FB9"/>
    <w:rsid w:val="008A1A47"/>
    <w:rsid w:val="008A1BCF"/>
    <w:rsid w:val="008A1BD0"/>
    <w:rsid w:val="008A2423"/>
    <w:rsid w:val="008A2886"/>
    <w:rsid w:val="008A2F25"/>
    <w:rsid w:val="008A2F44"/>
    <w:rsid w:val="008A368E"/>
    <w:rsid w:val="008A42C7"/>
    <w:rsid w:val="008A4982"/>
    <w:rsid w:val="008A4A3C"/>
    <w:rsid w:val="008A56BA"/>
    <w:rsid w:val="008A5BC1"/>
    <w:rsid w:val="008A5C07"/>
    <w:rsid w:val="008A60C3"/>
    <w:rsid w:val="008B03F3"/>
    <w:rsid w:val="008B18B4"/>
    <w:rsid w:val="008B19DD"/>
    <w:rsid w:val="008B2AD4"/>
    <w:rsid w:val="008B2BEC"/>
    <w:rsid w:val="008B3BBF"/>
    <w:rsid w:val="008B446D"/>
    <w:rsid w:val="008B4A01"/>
    <w:rsid w:val="008B578A"/>
    <w:rsid w:val="008B5AE0"/>
    <w:rsid w:val="008B6656"/>
    <w:rsid w:val="008B686F"/>
    <w:rsid w:val="008B6B54"/>
    <w:rsid w:val="008B6C40"/>
    <w:rsid w:val="008B6C90"/>
    <w:rsid w:val="008B7848"/>
    <w:rsid w:val="008B7A99"/>
    <w:rsid w:val="008C09F4"/>
    <w:rsid w:val="008C1D4F"/>
    <w:rsid w:val="008C1EB3"/>
    <w:rsid w:val="008C2446"/>
    <w:rsid w:val="008C31FD"/>
    <w:rsid w:val="008C33A6"/>
    <w:rsid w:val="008C3A24"/>
    <w:rsid w:val="008C3D37"/>
    <w:rsid w:val="008C61D1"/>
    <w:rsid w:val="008C716A"/>
    <w:rsid w:val="008C781F"/>
    <w:rsid w:val="008C7E3D"/>
    <w:rsid w:val="008D0848"/>
    <w:rsid w:val="008D0B89"/>
    <w:rsid w:val="008D0DCB"/>
    <w:rsid w:val="008D136C"/>
    <w:rsid w:val="008D1D79"/>
    <w:rsid w:val="008D2470"/>
    <w:rsid w:val="008D36D5"/>
    <w:rsid w:val="008D3F07"/>
    <w:rsid w:val="008D45E6"/>
    <w:rsid w:val="008D47AF"/>
    <w:rsid w:val="008D47E7"/>
    <w:rsid w:val="008D5DBA"/>
    <w:rsid w:val="008D5FEF"/>
    <w:rsid w:val="008D62F3"/>
    <w:rsid w:val="008D64AB"/>
    <w:rsid w:val="008D6685"/>
    <w:rsid w:val="008D6D2E"/>
    <w:rsid w:val="008D7257"/>
    <w:rsid w:val="008D74B8"/>
    <w:rsid w:val="008D7ABC"/>
    <w:rsid w:val="008D7CEC"/>
    <w:rsid w:val="008E0499"/>
    <w:rsid w:val="008E0A14"/>
    <w:rsid w:val="008E0DD5"/>
    <w:rsid w:val="008E10A3"/>
    <w:rsid w:val="008E10D8"/>
    <w:rsid w:val="008E1233"/>
    <w:rsid w:val="008E1579"/>
    <w:rsid w:val="008E1CB0"/>
    <w:rsid w:val="008E2487"/>
    <w:rsid w:val="008E28B2"/>
    <w:rsid w:val="008E302C"/>
    <w:rsid w:val="008E46CA"/>
    <w:rsid w:val="008E592E"/>
    <w:rsid w:val="008E5989"/>
    <w:rsid w:val="008E6619"/>
    <w:rsid w:val="008E691B"/>
    <w:rsid w:val="008E706D"/>
    <w:rsid w:val="008E74C2"/>
    <w:rsid w:val="008E79E3"/>
    <w:rsid w:val="008E7AC0"/>
    <w:rsid w:val="008F01D6"/>
    <w:rsid w:val="008F01D8"/>
    <w:rsid w:val="008F01ED"/>
    <w:rsid w:val="008F09C6"/>
    <w:rsid w:val="008F0EFC"/>
    <w:rsid w:val="008F1274"/>
    <w:rsid w:val="008F1288"/>
    <w:rsid w:val="008F12CD"/>
    <w:rsid w:val="008F1C51"/>
    <w:rsid w:val="008F24F4"/>
    <w:rsid w:val="008F2511"/>
    <w:rsid w:val="008F37BC"/>
    <w:rsid w:val="008F381F"/>
    <w:rsid w:val="008F38F5"/>
    <w:rsid w:val="008F4073"/>
    <w:rsid w:val="008F4491"/>
    <w:rsid w:val="008F44F9"/>
    <w:rsid w:val="008F55F5"/>
    <w:rsid w:val="008F60E4"/>
    <w:rsid w:val="008F6291"/>
    <w:rsid w:val="008F66D7"/>
    <w:rsid w:val="008F6790"/>
    <w:rsid w:val="008F68B5"/>
    <w:rsid w:val="008F6D39"/>
    <w:rsid w:val="008F71DE"/>
    <w:rsid w:val="008F7F83"/>
    <w:rsid w:val="00900D3F"/>
    <w:rsid w:val="009025F2"/>
    <w:rsid w:val="00902BE8"/>
    <w:rsid w:val="00903175"/>
    <w:rsid w:val="0090381E"/>
    <w:rsid w:val="009039FB"/>
    <w:rsid w:val="009045FC"/>
    <w:rsid w:val="0090465E"/>
    <w:rsid w:val="00904905"/>
    <w:rsid w:val="00905C45"/>
    <w:rsid w:val="00905E4A"/>
    <w:rsid w:val="009060C3"/>
    <w:rsid w:val="00906691"/>
    <w:rsid w:val="009068F5"/>
    <w:rsid w:val="00906BE4"/>
    <w:rsid w:val="009078EA"/>
    <w:rsid w:val="009079BB"/>
    <w:rsid w:val="00911053"/>
    <w:rsid w:val="0091192E"/>
    <w:rsid w:val="009122A7"/>
    <w:rsid w:val="0091334D"/>
    <w:rsid w:val="009134ED"/>
    <w:rsid w:val="00913F29"/>
    <w:rsid w:val="00914237"/>
    <w:rsid w:val="00914AEC"/>
    <w:rsid w:val="00914EBC"/>
    <w:rsid w:val="009151D1"/>
    <w:rsid w:val="009151FD"/>
    <w:rsid w:val="0091539E"/>
    <w:rsid w:val="00915C29"/>
    <w:rsid w:val="00917BBC"/>
    <w:rsid w:val="00917C10"/>
    <w:rsid w:val="009208A2"/>
    <w:rsid w:val="009209B2"/>
    <w:rsid w:val="00920CAD"/>
    <w:rsid w:val="00920EC5"/>
    <w:rsid w:val="00921214"/>
    <w:rsid w:val="00922266"/>
    <w:rsid w:val="009229F2"/>
    <w:rsid w:val="00922A45"/>
    <w:rsid w:val="00922AE4"/>
    <w:rsid w:val="00923E8F"/>
    <w:rsid w:val="00924234"/>
    <w:rsid w:val="009242BF"/>
    <w:rsid w:val="0092459F"/>
    <w:rsid w:val="00925153"/>
    <w:rsid w:val="009251B7"/>
    <w:rsid w:val="00925798"/>
    <w:rsid w:val="00925BFB"/>
    <w:rsid w:val="00925DFD"/>
    <w:rsid w:val="0092660A"/>
    <w:rsid w:val="009300AC"/>
    <w:rsid w:val="009301D5"/>
    <w:rsid w:val="00930C5A"/>
    <w:rsid w:val="00930C5B"/>
    <w:rsid w:val="00932615"/>
    <w:rsid w:val="009327D3"/>
    <w:rsid w:val="00933BCF"/>
    <w:rsid w:val="00934DEA"/>
    <w:rsid w:val="00934F6A"/>
    <w:rsid w:val="00934FF1"/>
    <w:rsid w:val="0093720E"/>
    <w:rsid w:val="009374AB"/>
    <w:rsid w:val="009377D9"/>
    <w:rsid w:val="00941149"/>
    <w:rsid w:val="00941C5F"/>
    <w:rsid w:val="00942866"/>
    <w:rsid w:val="00942CDC"/>
    <w:rsid w:val="00944E98"/>
    <w:rsid w:val="00946402"/>
    <w:rsid w:val="00946B4D"/>
    <w:rsid w:val="00946B5E"/>
    <w:rsid w:val="00947603"/>
    <w:rsid w:val="00950093"/>
    <w:rsid w:val="00950910"/>
    <w:rsid w:val="00952CAE"/>
    <w:rsid w:val="00952CF7"/>
    <w:rsid w:val="00953A6F"/>
    <w:rsid w:val="00954003"/>
    <w:rsid w:val="0095460F"/>
    <w:rsid w:val="00955348"/>
    <w:rsid w:val="00955667"/>
    <w:rsid w:val="00955839"/>
    <w:rsid w:val="00955AC9"/>
    <w:rsid w:val="00955C7F"/>
    <w:rsid w:val="00955E62"/>
    <w:rsid w:val="00956466"/>
    <w:rsid w:val="00956E88"/>
    <w:rsid w:val="00957579"/>
    <w:rsid w:val="00960414"/>
    <w:rsid w:val="00960B0F"/>
    <w:rsid w:val="00960F22"/>
    <w:rsid w:val="00961B3C"/>
    <w:rsid w:val="009629DE"/>
    <w:rsid w:val="00963D7F"/>
    <w:rsid w:val="00963E1F"/>
    <w:rsid w:val="00964739"/>
    <w:rsid w:val="00966081"/>
    <w:rsid w:val="00967357"/>
    <w:rsid w:val="00967A93"/>
    <w:rsid w:val="00970296"/>
    <w:rsid w:val="009702ED"/>
    <w:rsid w:val="00970855"/>
    <w:rsid w:val="00970CD7"/>
    <w:rsid w:val="0097184A"/>
    <w:rsid w:val="00971EA5"/>
    <w:rsid w:val="00971F9C"/>
    <w:rsid w:val="009721FC"/>
    <w:rsid w:val="009726DD"/>
    <w:rsid w:val="00972C25"/>
    <w:rsid w:val="00972EA4"/>
    <w:rsid w:val="009733E1"/>
    <w:rsid w:val="0097346C"/>
    <w:rsid w:val="0097360B"/>
    <w:rsid w:val="0097374F"/>
    <w:rsid w:val="00973EE9"/>
    <w:rsid w:val="00974374"/>
    <w:rsid w:val="0097449A"/>
    <w:rsid w:val="00974673"/>
    <w:rsid w:val="00975E12"/>
    <w:rsid w:val="00976228"/>
    <w:rsid w:val="00976525"/>
    <w:rsid w:val="00976E88"/>
    <w:rsid w:val="00976EDA"/>
    <w:rsid w:val="00977BC9"/>
    <w:rsid w:val="00977E2E"/>
    <w:rsid w:val="00980161"/>
    <w:rsid w:val="00980A8A"/>
    <w:rsid w:val="00981CDD"/>
    <w:rsid w:val="00982128"/>
    <w:rsid w:val="00982E9F"/>
    <w:rsid w:val="009840FA"/>
    <w:rsid w:val="009849C5"/>
    <w:rsid w:val="00984B2A"/>
    <w:rsid w:val="009861E6"/>
    <w:rsid w:val="00987866"/>
    <w:rsid w:val="0099015E"/>
    <w:rsid w:val="00990515"/>
    <w:rsid w:val="0099090B"/>
    <w:rsid w:val="00990C0C"/>
    <w:rsid w:val="00990FA9"/>
    <w:rsid w:val="00991509"/>
    <w:rsid w:val="00991C52"/>
    <w:rsid w:val="00993025"/>
    <w:rsid w:val="00994294"/>
    <w:rsid w:val="00994363"/>
    <w:rsid w:val="00994C80"/>
    <w:rsid w:val="00995101"/>
    <w:rsid w:val="00995914"/>
    <w:rsid w:val="00995FC2"/>
    <w:rsid w:val="0099612B"/>
    <w:rsid w:val="00996613"/>
    <w:rsid w:val="00996FBE"/>
    <w:rsid w:val="009A0F10"/>
    <w:rsid w:val="009A25A3"/>
    <w:rsid w:val="009A276A"/>
    <w:rsid w:val="009A2B46"/>
    <w:rsid w:val="009A336E"/>
    <w:rsid w:val="009A4B2C"/>
    <w:rsid w:val="009A4E90"/>
    <w:rsid w:val="009A51D5"/>
    <w:rsid w:val="009A6BEB"/>
    <w:rsid w:val="009A7BC6"/>
    <w:rsid w:val="009A7E09"/>
    <w:rsid w:val="009B05AB"/>
    <w:rsid w:val="009B0897"/>
    <w:rsid w:val="009B143A"/>
    <w:rsid w:val="009B15D8"/>
    <w:rsid w:val="009B1682"/>
    <w:rsid w:val="009B19DD"/>
    <w:rsid w:val="009B1C77"/>
    <w:rsid w:val="009B33D9"/>
    <w:rsid w:val="009B3470"/>
    <w:rsid w:val="009B462B"/>
    <w:rsid w:val="009B4650"/>
    <w:rsid w:val="009B5170"/>
    <w:rsid w:val="009B74D5"/>
    <w:rsid w:val="009B78A9"/>
    <w:rsid w:val="009C133A"/>
    <w:rsid w:val="009C1345"/>
    <w:rsid w:val="009C1D28"/>
    <w:rsid w:val="009C255B"/>
    <w:rsid w:val="009C2A3C"/>
    <w:rsid w:val="009C3AD7"/>
    <w:rsid w:val="009C478B"/>
    <w:rsid w:val="009C523C"/>
    <w:rsid w:val="009C6667"/>
    <w:rsid w:val="009C6D50"/>
    <w:rsid w:val="009D05FE"/>
    <w:rsid w:val="009D0826"/>
    <w:rsid w:val="009D1267"/>
    <w:rsid w:val="009D1413"/>
    <w:rsid w:val="009D1480"/>
    <w:rsid w:val="009D1986"/>
    <w:rsid w:val="009D1BAB"/>
    <w:rsid w:val="009D1D8C"/>
    <w:rsid w:val="009D2427"/>
    <w:rsid w:val="009D509A"/>
    <w:rsid w:val="009D5457"/>
    <w:rsid w:val="009D5C34"/>
    <w:rsid w:val="009D61CD"/>
    <w:rsid w:val="009D6739"/>
    <w:rsid w:val="009D6D8F"/>
    <w:rsid w:val="009D726B"/>
    <w:rsid w:val="009D7619"/>
    <w:rsid w:val="009E04E8"/>
    <w:rsid w:val="009E294F"/>
    <w:rsid w:val="009E29B9"/>
    <w:rsid w:val="009E2A13"/>
    <w:rsid w:val="009E3380"/>
    <w:rsid w:val="009E3735"/>
    <w:rsid w:val="009E3A55"/>
    <w:rsid w:val="009E3C71"/>
    <w:rsid w:val="009E426E"/>
    <w:rsid w:val="009E4B54"/>
    <w:rsid w:val="009E5E8D"/>
    <w:rsid w:val="009E647D"/>
    <w:rsid w:val="009E69D3"/>
    <w:rsid w:val="009E75E4"/>
    <w:rsid w:val="009E77CE"/>
    <w:rsid w:val="009E78A3"/>
    <w:rsid w:val="009F139C"/>
    <w:rsid w:val="009F1E42"/>
    <w:rsid w:val="009F27F3"/>
    <w:rsid w:val="009F32B4"/>
    <w:rsid w:val="009F32DF"/>
    <w:rsid w:val="009F338D"/>
    <w:rsid w:val="009F3598"/>
    <w:rsid w:val="009F43AE"/>
    <w:rsid w:val="009F4499"/>
    <w:rsid w:val="009F46E1"/>
    <w:rsid w:val="009F4815"/>
    <w:rsid w:val="009F530F"/>
    <w:rsid w:val="009F5BF2"/>
    <w:rsid w:val="009F5C4C"/>
    <w:rsid w:val="009F690B"/>
    <w:rsid w:val="009F7882"/>
    <w:rsid w:val="009F7C80"/>
    <w:rsid w:val="009F7DC7"/>
    <w:rsid w:val="00A00A4A"/>
    <w:rsid w:val="00A00F86"/>
    <w:rsid w:val="00A01698"/>
    <w:rsid w:val="00A01B06"/>
    <w:rsid w:val="00A021B3"/>
    <w:rsid w:val="00A0324D"/>
    <w:rsid w:val="00A03F57"/>
    <w:rsid w:val="00A04027"/>
    <w:rsid w:val="00A0539B"/>
    <w:rsid w:val="00A05E0C"/>
    <w:rsid w:val="00A06002"/>
    <w:rsid w:val="00A061A6"/>
    <w:rsid w:val="00A06B31"/>
    <w:rsid w:val="00A06C5A"/>
    <w:rsid w:val="00A06F05"/>
    <w:rsid w:val="00A07C67"/>
    <w:rsid w:val="00A07CE8"/>
    <w:rsid w:val="00A07EE5"/>
    <w:rsid w:val="00A07FF0"/>
    <w:rsid w:val="00A10536"/>
    <w:rsid w:val="00A11361"/>
    <w:rsid w:val="00A11A3F"/>
    <w:rsid w:val="00A11D27"/>
    <w:rsid w:val="00A12B9B"/>
    <w:rsid w:val="00A13730"/>
    <w:rsid w:val="00A13E76"/>
    <w:rsid w:val="00A14315"/>
    <w:rsid w:val="00A1450C"/>
    <w:rsid w:val="00A1496F"/>
    <w:rsid w:val="00A14DCC"/>
    <w:rsid w:val="00A14F3C"/>
    <w:rsid w:val="00A1500E"/>
    <w:rsid w:val="00A1526C"/>
    <w:rsid w:val="00A159D9"/>
    <w:rsid w:val="00A15E75"/>
    <w:rsid w:val="00A16040"/>
    <w:rsid w:val="00A16350"/>
    <w:rsid w:val="00A17089"/>
    <w:rsid w:val="00A1761D"/>
    <w:rsid w:val="00A210AE"/>
    <w:rsid w:val="00A2136E"/>
    <w:rsid w:val="00A222DC"/>
    <w:rsid w:val="00A2334C"/>
    <w:rsid w:val="00A23CCE"/>
    <w:rsid w:val="00A24390"/>
    <w:rsid w:val="00A24932"/>
    <w:rsid w:val="00A24DA3"/>
    <w:rsid w:val="00A24FE6"/>
    <w:rsid w:val="00A25C91"/>
    <w:rsid w:val="00A26B89"/>
    <w:rsid w:val="00A26C79"/>
    <w:rsid w:val="00A272CB"/>
    <w:rsid w:val="00A2796C"/>
    <w:rsid w:val="00A27EEE"/>
    <w:rsid w:val="00A30029"/>
    <w:rsid w:val="00A30F79"/>
    <w:rsid w:val="00A320FF"/>
    <w:rsid w:val="00A32E2E"/>
    <w:rsid w:val="00A33C14"/>
    <w:rsid w:val="00A33D73"/>
    <w:rsid w:val="00A33E98"/>
    <w:rsid w:val="00A34891"/>
    <w:rsid w:val="00A34E09"/>
    <w:rsid w:val="00A357C2"/>
    <w:rsid w:val="00A377D1"/>
    <w:rsid w:val="00A4006B"/>
    <w:rsid w:val="00A406AD"/>
    <w:rsid w:val="00A417D8"/>
    <w:rsid w:val="00A41914"/>
    <w:rsid w:val="00A41AEC"/>
    <w:rsid w:val="00A41C77"/>
    <w:rsid w:val="00A42075"/>
    <w:rsid w:val="00A420C2"/>
    <w:rsid w:val="00A424BC"/>
    <w:rsid w:val="00A425AC"/>
    <w:rsid w:val="00A43493"/>
    <w:rsid w:val="00A4350F"/>
    <w:rsid w:val="00A43E00"/>
    <w:rsid w:val="00A441E0"/>
    <w:rsid w:val="00A44B12"/>
    <w:rsid w:val="00A44FF0"/>
    <w:rsid w:val="00A45540"/>
    <w:rsid w:val="00A45921"/>
    <w:rsid w:val="00A476AB"/>
    <w:rsid w:val="00A47C56"/>
    <w:rsid w:val="00A5060E"/>
    <w:rsid w:val="00A50E0D"/>
    <w:rsid w:val="00A50FC5"/>
    <w:rsid w:val="00A5154B"/>
    <w:rsid w:val="00A51F38"/>
    <w:rsid w:val="00A51F6B"/>
    <w:rsid w:val="00A52A55"/>
    <w:rsid w:val="00A52F9D"/>
    <w:rsid w:val="00A53CE4"/>
    <w:rsid w:val="00A544F5"/>
    <w:rsid w:val="00A546B9"/>
    <w:rsid w:val="00A554C6"/>
    <w:rsid w:val="00A57C0B"/>
    <w:rsid w:val="00A61C3C"/>
    <w:rsid w:val="00A6227C"/>
    <w:rsid w:val="00A6242F"/>
    <w:rsid w:val="00A6256D"/>
    <w:rsid w:val="00A63788"/>
    <w:rsid w:val="00A63FFE"/>
    <w:rsid w:val="00A65038"/>
    <w:rsid w:val="00A655F2"/>
    <w:rsid w:val="00A65DA7"/>
    <w:rsid w:val="00A65DC1"/>
    <w:rsid w:val="00A661AF"/>
    <w:rsid w:val="00A664E1"/>
    <w:rsid w:val="00A66AAE"/>
    <w:rsid w:val="00A66DCB"/>
    <w:rsid w:val="00A670EA"/>
    <w:rsid w:val="00A67CCD"/>
    <w:rsid w:val="00A704B6"/>
    <w:rsid w:val="00A709C7"/>
    <w:rsid w:val="00A72655"/>
    <w:rsid w:val="00A72A1A"/>
    <w:rsid w:val="00A72A5D"/>
    <w:rsid w:val="00A72E20"/>
    <w:rsid w:val="00A73241"/>
    <w:rsid w:val="00A73BB2"/>
    <w:rsid w:val="00A740C6"/>
    <w:rsid w:val="00A748A1"/>
    <w:rsid w:val="00A75378"/>
    <w:rsid w:val="00A75FE2"/>
    <w:rsid w:val="00A76182"/>
    <w:rsid w:val="00A76AFA"/>
    <w:rsid w:val="00A76E1D"/>
    <w:rsid w:val="00A77871"/>
    <w:rsid w:val="00A80EC8"/>
    <w:rsid w:val="00A814E4"/>
    <w:rsid w:val="00A82219"/>
    <w:rsid w:val="00A825F0"/>
    <w:rsid w:val="00A82A2D"/>
    <w:rsid w:val="00A83B99"/>
    <w:rsid w:val="00A83FB5"/>
    <w:rsid w:val="00A840A1"/>
    <w:rsid w:val="00A85754"/>
    <w:rsid w:val="00A85994"/>
    <w:rsid w:val="00A862E2"/>
    <w:rsid w:val="00A86FE4"/>
    <w:rsid w:val="00A87297"/>
    <w:rsid w:val="00A87996"/>
    <w:rsid w:val="00A87BAB"/>
    <w:rsid w:val="00A87E21"/>
    <w:rsid w:val="00A90167"/>
    <w:rsid w:val="00A904F9"/>
    <w:rsid w:val="00A91011"/>
    <w:rsid w:val="00A926B7"/>
    <w:rsid w:val="00A92FC8"/>
    <w:rsid w:val="00A93C52"/>
    <w:rsid w:val="00A93ECB"/>
    <w:rsid w:val="00A94B6E"/>
    <w:rsid w:val="00A94C85"/>
    <w:rsid w:val="00A951DD"/>
    <w:rsid w:val="00A9544A"/>
    <w:rsid w:val="00A95465"/>
    <w:rsid w:val="00A96318"/>
    <w:rsid w:val="00A9738A"/>
    <w:rsid w:val="00AA1667"/>
    <w:rsid w:val="00AA1D6A"/>
    <w:rsid w:val="00AA1F2F"/>
    <w:rsid w:val="00AA3562"/>
    <w:rsid w:val="00AA3654"/>
    <w:rsid w:val="00AA4174"/>
    <w:rsid w:val="00AA70F5"/>
    <w:rsid w:val="00AA7AC5"/>
    <w:rsid w:val="00AA7CDA"/>
    <w:rsid w:val="00AB11B3"/>
    <w:rsid w:val="00AB1C08"/>
    <w:rsid w:val="00AB3F96"/>
    <w:rsid w:val="00AB50E1"/>
    <w:rsid w:val="00AB544B"/>
    <w:rsid w:val="00AB5831"/>
    <w:rsid w:val="00AB5D4B"/>
    <w:rsid w:val="00AB6015"/>
    <w:rsid w:val="00AB634F"/>
    <w:rsid w:val="00AB76FF"/>
    <w:rsid w:val="00AB78A9"/>
    <w:rsid w:val="00AC1462"/>
    <w:rsid w:val="00AC1E97"/>
    <w:rsid w:val="00AC365A"/>
    <w:rsid w:val="00AC4367"/>
    <w:rsid w:val="00AC4A4F"/>
    <w:rsid w:val="00AC4CE9"/>
    <w:rsid w:val="00AC52E3"/>
    <w:rsid w:val="00AC54C5"/>
    <w:rsid w:val="00AC5600"/>
    <w:rsid w:val="00AC59A6"/>
    <w:rsid w:val="00AC612F"/>
    <w:rsid w:val="00AC6C80"/>
    <w:rsid w:val="00AC6EDD"/>
    <w:rsid w:val="00AC7216"/>
    <w:rsid w:val="00AC7D23"/>
    <w:rsid w:val="00AC7EAA"/>
    <w:rsid w:val="00AD0435"/>
    <w:rsid w:val="00AD06FD"/>
    <w:rsid w:val="00AD073F"/>
    <w:rsid w:val="00AD095A"/>
    <w:rsid w:val="00AD1A46"/>
    <w:rsid w:val="00AD2059"/>
    <w:rsid w:val="00AD244D"/>
    <w:rsid w:val="00AD29E5"/>
    <w:rsid w:val="00AD2D58"/>
    <w:rsid w:val="00AD2ECB"/>
    <w:rsid w:val="00AD3171"/>
    <w:rsid w:val="00AD3D79"/>
    <w:rsid w:val="00AD46A0"/>
    <w:rsid w:val="00AD54EB"/>
    <w:rsid w:val="00AD55D6"/>
    <w:rsid w:val="00AD5776"/>
    <w:rsid w:val="00AD5C20"/>
    <w:rsid w:val="00AD774D"/>
    <w:rsid w:val="00AD7B08"/>
    <w:rsid w:val="00AE026D"/>
    <w:rsid w:val="00AE06E9"/>
    <w:rsid w:val="00AE12C3"/>
    <w:rsid w:val="00AE1301"/>
    <w:rsid w:val="00AE16F1"/>
    <w:rsid w:val="00AE252A"/>
    <w:rsid w:val="00AE278F"/>
    <w:rsid w:val="00AE2A32"/>
    <w:rsid w:val="00AE2A3D"/>
    <w:rsid w:val="00AE2B12"/>
    <w:rsid w:val="00AE3094"/>
    <w:rsid w:val="00AE3856"/>
    <w:rsid w:val="00AE3871"/>
    <w:rsid w:val="00AE3957"/>
    <w:rsid w:val="00AE39E7"/>
    <w:rsid w:val="00AE3C22"/>
    <w:rsid w:val="00AE4974"/>
    <w:rsid w:val="00AE4DA3"/>
    <w:rsid w:val="00AE4E99"/>
    <w:rsid w:val="00AE5347"/>
    <w:rsid w:val="00AE730C"/>
    <w:rsid w:val="00AF0143"/>
    <w:rsid w:val="00AF0453"/>
    <w:rsid w:val="00AF080D"/>
    <w:rsid w:val="00AF082F"/>
    <w:rsid w:val="00AF08A2"/>
    <w:rsid w:val="00AF1641"/>
    <w:rsid w:val="00AF194D"/>
    <w:rsid w:val="00AF1A3A"/>
    <w:rsid w:val="00AF1D52"/>
    <w:rsid w:val="00AF1EA0"/>
    <w:rsid w:val="00AF20AD"/>
    <w:rsid w:val="00AF21D6"/>
    <w:rsid w:val="00AF308F"/>
    <w:rsid w:val="00AF334B"/>
    <w:rsid w:val="00AF3517"/>
    <w:rsid w:val="00AF43E4"/>
    <w:rsid w:val="00AF496B"/>
    <w:rsid w:val="00AF50C7"/>
    <w:rsid w:val="00AF510F"/>
    <w:rsid w:val="00AF749D"/>
    <w:rsid w:val="00B007DE"/>
    <w:rsid w:val="00B011CE"/>
    <w:rsid w:val="00B0274D"/>
    <w:rsid w:val="00B027A8"/>
    <w:rsid w:val="00B02C69"/>
    <w:rsid w:val="00B032D6"/>
    <w:rsid w:val="00B03735"/>
    <w:rsid w:val="00B0447F"/>
    <w:rsid w:val="00B045E8"/>
    <w:rsid w:val="00B04BB4"/>
    <w:rsid w:val="00B0556D"/>
    <w:rsid w:val="00B0695D"/>
    <w:rsid w:val="00B0768A"/>
    <w:rsid w:val="00B0778D"/>
    <w:rsid w:val="00B07D16"/>
    <w:rsid w:val="00B07D22"/>
    <w:rsid w:val="00B1017F"/>
    <w:rsid w:val="00B101C0"/>
    <w:rsid w:val="00B106FF"/>
    <w:rsid w:val="00B12BC8"/>
    <w:rsid w:val="00B138AD"/>
    <w:rsid w:val="00B140A9"/>
    <w:rsid w:val="00B1433D"/>
    <w:rsid w:val="00B15011"/>
    <w:rsid w:val="00B152C3"/>
    <w:rsid w:val="00B16630"/>
    <w:rsid w:val="00B166CB"/>
    <w:rsid w:val="00B167A5"/>
    <w:rsid w:val="00B17004"/>
    <w:rsid w:val="00B17082"/>
    <w:rsid w:val="00B17271"/>
    <w:rsid w:val="00B175C9"/>
    <w:rsid w:val="00B17923"/>
    <w:rsid w:val="00B200B8"/>
    <w:rsid w:val="00B217C9"/>
    <w:rsid w:val="00B22FA3"/>
    <w:rsid w:val="00B23176"/>
    <w:rsid w:val="00B23F4F"/>
    <w:rsid w:val="00B24897"/>
    <w:rsid w:val="00B24D48"/>
    <w:rsid w:val="00B24D51"/>
    <w:rsid w:val="00B24F79"/>
    <w:rsid w:val="00B26C69"/>
    <w:rsid w:val="00B26DEB"/>
    <w:rsid w:val="00B27B02"/>
    <w:rsid w:val="00B27F83"/>
    <w:rsid w:val="00B308B6"/>
    <w:rsid w:val="00B30CD7"/>
    <w:rsid w:val="00B3195B"/>
    <w:rsid w:val="00B31DC2"/>
    <w:rsid w:val="00B32380"/>
    <w:rsid w:val="00B3312C"/>
    <w:rsid w:val="00B331DA"/>
    <w:rsid w:val="00B33C96"/>
    <w:rsid w:val="00B34578"/>
    <w:rsid w:val="00B34FE2"/>
    <w:rsid w:val="00B36753"/>
    <w:rsid w:val="00B36B8D"/>
    <w:rsid w:val="00B36EDA"/>
    <w:rsid w:val="00B36FB6"/>
    <w:rsid w:val="00B4037C"/>
    <w:rsid w:val="00B40745"/>
    <w:rsid w:val="00B40B2B"/>
    <w:rsid w:val="00B41C4C"/>
    <w:rsid w:val="00B42ACE"/>
    <w:rsid w:val="00B42CC4"/>
    <w:rsid w:val="00B42DD0"/>
    <w:rsid w:val="00B42F9A"/>
    <w:rsid w:val="00B439FE"/>
    <w:rsid w:val="00B43F77"/>
    <w:rsid w:val="00B45A32"/>
    <w:rsid w:val="00B4604D"/>
    <w:rsid w:val="00B4613F"/>
    <w:rsid w:val="00B4684E"/>
    <w:rsid w:val="00B46A16"/>
    <w:rsid w:val="00B46D8D"/>
    <w:rsid w:val="00B4700C"/>
    <w:rsid w:val="00B500D3"/>
    <w:rsid w:val="00B50356"/>
    <w:rsid w:val="00B51985"/>
    <w:rsid w:val="00B528FC"/>
    <w:rsid w:val="00B54678"/>
    <w:rsid w:val="00B54855"/>
    <w:rsid w:val="00B54951"/>
    <w:rsid w:val="00B55942"/>
    <w:rsid w:val="00B55EF4"/>
    <w:rsid w:val="00B56242"/>
    <w:rsid w:val="00B566A6"/>
    <w:rsid w:val="00B567D4"/>
    <w:rsid w:val="00B57096"/>
    <w:rsid w:val="00B57258"/>
    <w:rsid w:val="00B57F8D"/>
    <w:rsid w:val="00B60419"/>
    <w:rsid w:val="00B60526"/>
    <w:rsid w:val="00B60951"/>
    <w:rsid w:val="00B60E04"/>
    <w:rsid w:val="00B61772"/>
    <w:rsid w:val="00B61BB3"/>
    <w:rsid w:val="00B62AA2"/>
    <w:rsid w:val="00B62AAC"/>
    <w:rsid w:val="00B62C5D"/>
    <w:rsid w:val="00B62FCD"/>
    <w:rsid w:val="00B63E4B"/>
    <w:rsid w:val="00B64528"/>
    <w:rsid w:val="00B64726"/>
    <w:rsid w:val="00B649A0"/>
    <w:rsid w:val="00B64B74"/>
    <w:rsid w:val="00B65EFC"/>
    <w:rsid w:val="00B65F9E"/>
    <w:rsid w:val="00B6616C"/>
    <w:rsid w:val="00B666C0"/>
    <w:rsid w:val="00B67127"/>
    <w:rsid w:val="00B676F5"/>
    <w:rsid w:val="00B701BD"/>
    <w:rsid w:val="00B7025E"/>
    <w:rsid w:val="00B70623"/>
    <w:rsid w:val="00B70AC7"/>
    <w:rsid w:val="00B70F52"/>
    <w:rsid w:val="00B714FE"/>
    <w:rsid w:val="00B717BB"/>
    <w:rsid w:val="00B71B75"/>
    <w:rsid w:val="00B71C1B"/>
    <w:rsid w:val="00B7267F"/>
    <w:rsid w:val="00B7360D"/>
    <w:rsid w:val="00B7391A"/>
    <w:rsid w:val="00B73A30"/>
    <w:rsid w:val="00B74465"/>
    <w:rsid w:val="00B75A4A"/>
    <w:rsid w:val="00B76236"/>
    <w:rsid w:val="00B76371"/>
    <w:rsid w:val="00B770DD"/>
    <w:rsid w:val="00B82B8A"/>
    <w:rsid w:val="00B8484B"/>
    <w:rsid w:val="00B84928"/>
    <w:rsid w:val="00B8598C"/>
    <w:rsid w:val="00B85B2A"/>
    <w:rsid w:val="00B85E06"/>
    <w:rsid w:val="00B87BFB"/>
    <w:rsid w:val="00B87D45"/>
    <w:rsid w:val="00B902C2"/>
    <w:rsid w:val="00B90551"/>
    <w:rsid w:val="00B90C4E"/>
    <w:rsid w:val="00B90C5B"/>
    <w:rsid w:val="00B91D03"/>
    <w:rsid w:val="00B941E5"/>
    <w:rsid w:val="00B94BE5"/>
    <w:rsid w:val="00B961F5"/>
    <w:rsid w:val="00BA0248"/>
    <w:rsid w:val="00BA06F7"/>
    <w:rsid w:val="00BA1BBE"/>
    <w:rsid w:val="00BA1CC7"/>
    <w:rsid w:val="00BA209D"/>
    <w:rsid w:val="00BA23F6"/>
    <w:rsid w:val="00BA274E"/>
    <w:rsid w:val="00BA28C5"/>
    <w:rsid w:val="00BA3EA7"/>
    <w:rsid w:val="00BA4CD2"/>
    <w:rsid w:val="00BA4E53"/>
    <w:rsid w:val="00BA5384"/>
    <w:rsid w:val="00BA575B"/>
    <w:rsid w:val="00BA61B0"/>
    <w:rsid w:val="00BA6374"/>
    <w:rsid w:val="00BA67B1"/>
    <w:rsid w:val="00BA760D"/>
    <w:rsid w:val="00BA7691"/>
    <w:rsid w:val="00BB0D6E"/>
    <w:rsid w:val="00BB1297"/>
    <w:rsid w:val="00BB182A"/>
    <w:rsid w:val="00BB19CD"/>
    <w:rsid w:val="00BB29B6"/>
    <w:rsid w:val="00BB3686"/>
    <w:rsid w:val="00BB38A3"/>
    <w:rsid w:val="00BB467B"/>
    <w:rsid w:val="00BB65D7"/>
    <w:rsid w:val="00BB6CDF"/>
    <w:rsid w:val="00BB77E7"/>
    <w:rsid w:val="00BB79ED"/>
    <w:rsid w:val="00BC0001"/>
    <w:rsid w:val="00BC0922"/>
    <w:rsid w:val="00BC0A40"/>
    <w:rsid w:val="00BC134B"/>
    <w:rsid w:val="00BC232A"/>
    <w:rsid w:val="00BC2790"/>
    <w:rsid w:val="00BC3616"/>
    <w:rsid w:val="00BC3B0A"/>
    <w:rsid w:val="00BC40B1"/>
    <w:rsid w:val="00BC4384"/>
    <w:rsid w:val="00BC4621"/>
    <w:rsid w:val="00BC4E9B"/>
    <w:rsid w:val="00BC5964"/>
    <w:rsid w:val="00BC5F58"/>
    <w:rsid w:val="00BC6808"/>
    <w:rsid w:val="00BC6BF8"/>
    <w:rsid w:val="00BC711E"/>
    <w:rsid w:val="00BC74AE"/>
    <w:rsid w:val="00BD0ACD"/>
    <w:rsid w:val="00BD0DE7"/>
    <w:rsid w:val="00BD17D4"/>
    <w:rsid w:val="00BD26F7"/>
    <w:rsid w:val="00BD36FF"/>
    <w:rsid w:val="00BD386D"/>
    <w:rsid w:val="00BD3E33"/>
    <w:rsid w:val="00BD5F69"/>
    <w:rsid w:val="00BD7134"/>
    <w:rsid w:val="00BD71B7"/>
    <w:rsid w:val="00BD7BBA"/>
    <w:rsid w:val="00BD7C23"/>
    <w:rsid w:val="00BE0B75"/>
    <w:rsid w:val="00BE1033"/>
    <w:rsid w:val="00BE13C1"/>
    <w:rsid w:val="00BE23F1"/>
    <w:rsid w:val="00BE2560"/>
    <w:rsid w:val="00BE2EA2"/>
    <w:rsid w:val="00BE4154"/>
    <w:rsid w:val="00BE481A"/>
    <w:rsid w:val="00BE67E2"/>
    <w:rsid w:val="00BE7958"/>
    <w:rsid w:val="00BE7F01"/>
    <w:rsid w:val="00BF192B"/>
    <w:rsid w:val="00BF1B8B"/>
    <w:rsid w:val="00BF216D"/>
    <w:rsid w:val="00BF27E4"/>
    <w:rsid w:val="00BF2E3B"/>
    <w:rsid w:val="00BF330E"/>
    <w:rsid w:val="00BF349A"/>
    <w:rsid w:val="00BF48EE"/>
    <w:rsid w:val="00BF54DE"/>
    <w:rsid w:val="00BF5810"/>
    <w:rsid w:val="00BF6052"/>
    <w:rsid w:val="00BF7EFB"/>
    <w:rsid w:val="00C000C4"/>
    <w:rsid w:val="00C00347"/>
    <w:rsid w:val="00C0059F"/>
    <w:rsid w:val="00C0061F"/>
    <w:rsid w:val="00C01E28"/>
    <w:rsid w:val="00C02979"/>
    <w:rsid w:val="00C03400"/>
    <w:rsid w:val="00C03AD5"/>
    <w:rsid w:val="00C046CE"/>
    <w:rsid w:val="00C04AD5"/>
    <w:rsid w:val="00C04D13"/>
    <w:rsid w:val="00C053B0"/>
    <w:rsid w:val="00C053E0"/>
    <w:rsid w:val="00C0576F"/>
    <w:rsid w:val="00C05899"/>
    <w:rsid w:val="00C05985"/>
    <w:rsid w:val="00C05CBE"/>
    <w:rsid w:val="00C06783"/>
    <w:rsid w:val="00C0701A"/>
    <w:rsid w:val="00C0767E"/>
    <w:rsid w:val="00C07F61"/>
    <w:rsid w:val="00C101CC"/>
    <w:rsid w:val="00C1203F"/>
    <w:rsid w:val="00C12746"/>
    <w:rsid w:val="00C131C2"/>
    <w:rsid w:val="00C152B0"/>
    <w:rsid w:val="00C1607B"/>
    <w:rsid w:val="00C16833"/>
    <w:rsid w:val="00C17045"/>
    <w:rsid w:val="00C17055"/>
    <w:rsid w:val="00C1749F"/>
    <w:rsid w:val="00C17755"/>
    <w:rsid w:val="00C17E68"/>
    <w:rsid w:val="00C20246"/>
    <w:rsid w:val="00C211F8"/>
    <w:rsid w:val="00C21AB7"/>
    <w:rsid w:val="00C2240A"/>
    <w:rsid w:val="00C22B54"/>
    <w:rsid w:val="00C23714"/>
    <w:rsid w:val="00C2388E"/>
    <w:rsid w:val="00C240F0"/>
    <w:rsid w:val="00C241C4"/>
    <w:rsid w:val="00C25A8A"/>
    <w:rsid w:val="00C25CA1"/>
    <w:rsid w:val="00C26204"/>
    <w:rsid w:val="00C262C9"/>
    <w:rsid w:val="00C26ADB"/>
    <w:rsid w:val="00C26AFF"/>
    <w:rsid w:val="00C30116"/>
    <w:rsid w:val="00C31B45"/>
    <w:rsid w:val="00C32949"/>
    <w:rsid w:val="00C32C15"/>
    <w:rsid w:val="00C33BC9"/>
    <w:rsid w:val="00C33F36"/>
    <w:rsid w:val="00C35696"/>
    <w:rsid w:val="00C360A5"/>
    <w:rsid w:val="00C360FB"/>
    <w:rsid w:val="00C3684B"/>
    <w:rsid w:val="00C36D13"/>
    <w:rsid w:val="00C36E71"/>
    <w:rsid w:val="00C37031"/>
    <w:rsid w:val="00C37057"/>
    <w:rsid w:val="00C40BE2"/>
    <w:rsid w:val="00C40ED5"/>
    <w:rsid w:val="00C413A0"/>
    <w:rsid w:val="00C41BBC"/>
    <w:rsid w:val="00C423DF"/>
    <w:rsid w:val="00C42E4D"/>
    <w:rsid w:val="00C43C11"/>
    <w:rsid w:val="00C44BCC"/>
    <w:rsid w:val="00C4558A"/>
    <w:rsid w:val="00C45B76"/>
    <w:rsid w:val="00C4666C"/>
    <w:rsid w:val="00C46D81"/>
    <w:rsid w:val="00C47841"/>
    <w:rsid w:val="00C47C7D"/>
    <w:rsid w:val="00C47D12"/>
    <w:rsid w:val="00C50272"/>
    <w:rsid w:val="00C5095C"/>
    <w:rsid w:val="00C50F59"/>
    <w:rsid w:val="00C51149"/>
    <w:rsid w:val="00C51524"/>
    <w:rsid w:val="00C516D6"/>
    <w:rsid w:val="00C51813"/>
    <w:rsid w:val="00C51AA3"/>
    <w:rsid w:val="00C52C62"/>
    <w:rsid w:val="00C537B9"/>
    <w:rsid w:val="00C5401B"/>
    <w:rsid w:val="00C54271"/>
    <w:rsid w:val="00C548A9"/>
    <w:rsid w:val="00C55BBB"/>
    <w:rsid w:val="00C55FF8"/>
    <w:rsid w:val="00C56343"/>
    <w:rsid w:val="00C565A9"/>
    <w:rsid w:val="00C57240"/>
    <w:rsid w:val="00C57536"/>
    <w:rsid w:val="00C577AB"/>
    <w:rsid w:val="00C57D66"/>
    <w:rsid w:val="00C57E37"/>
    <w:rsid w:val="00C57FDA"/>
    <w:rsid w:val="00C60BF7"/>
    <w:rsid w:val="00C61CF5"/>
    <w:rsid w:val="00C62E22"/>
    <w:rsid w:val="00C640A8"/>
    <w:rsid w:val="00C651B9"/>
    <w:rsid w:val="00C651D0"/>
    <w:rsid w:val="00C6557A"/>
    <w:rsid w:val="00C65C00"/>
    <w:rsid w:val="00C6612F"/>
    <w:rsid w:val="00C666D0"/>
    <w:rsid w:val="00C66B4D"/>
    <w:rsid w:val="00C66F14"/>
    <w:rsid w:val="00C67535"/>
    <w:rsid w:val="00C67E6A"/>
    <w:rsid w:val="00C707D2"/>
    <w:rsid w:val="00C70F97"/>
    <w:rsid w:val="00C70FB1"/>
    <w:rsid w:val="00C71597"/>
    <w:rsid w:val="00C72C3C"/>
    <w:rsid w:val="00C73077"/>
    <w:rsid w:val="00C730DD"/>
    <w:rsid w:val="00C734DC"/>
    <w:rsid w:val="00C746C1"/>
    <w:rsid w:val="00C747E8"/>
    <w:rsid w:val="00C747F5"/>
    <w:rsid w:val="00C75B4D"/>
    <w:rsid w:val="00C76EF1"/>
    <w:rsid w:val="00C76F94"/>
    <w:rsid w:val="00C775EB"/>
    <w:rsid w:val="00C806C5"/>
    <w:rsid w:val="00C80734"/>
    <w:rsid w:val="00C819F7"/>
    <w:rsid w:val="00C81BD6"/>
    <w:rsid w:val="00C81D67"/>
    <w:rsid w:val="00C83157"/>
    <w:rsid w:val="00C833FF"/>
    <w:rsid w:val="00C83C4E"/>
    <w:rsid w:val="00C83F28"/>
    <w:rsid w:val="00C84504"/>
    <w:rsid w:val="00C84521"/>
    <w:rsid w:val="00C84C54"/>
    <w:rsid w:val="00C84FA4"/>
    <w:rsid w:val="00C85846"/>
    <w:rsid w:val="00C85B8C"/>
    <w:rsid w:val="00C865FD"/>
    <w:rsid w:val="00C86F8E"/>
    <w:rsid w:val="00C873B9"/>
    <w:rsid w:val="00C8746A"/>
    <w:rsid w:val="00C874D9"/>
    <w:rsid w:val="00C90679"/>
    <w:rsid w:val="00C91300"/>
    <w:rsid w:val="00C91730"/>
    <w:rsid w:val="00C91D87"/>
    <w:rsid w:val="00C93101"/>
    <w:rsid w:val="00C94B0F"/>
    <w:rsid w:val="00C958B1"/>
    <w:rsid w:val="00C95EB5"/>
    <w:rsid w:val="00C96B4C"/>
    <w:rsid w:val="00C96BD5"/>
    <w:rsid w:val="00C96F50"/>
    <w:rsid w:val="00C979FE"/>
    <w:rsid w:val="00C97F73"/>
    <w:rsid w:val="00CA00EA"/>
    <w:rsid w:val="00CA0765"/>
    <w:rsid w:val="00CA0C84"/>
    <w:rsid w:val="00CA2B05"/>
    <w:rsid w:val="00CA2CDC"/>
    <w:rsid w:val="00CA377F"/>
    <w:rsid w:val="00CA3B33"/>
    <w:rsid w:val="00CA3ECB"/>
    <w:rsid w:val="00CA41C0"/>
    <w:rsid w:val="00CA47D0"/>
    <w:rsid w:val="00CA4F91"/>
    <w:rsid w:val="00CA6013"/>
    <w:rsid w:val="00CA63EC"/>
    <w:rsid w:val="00CA67C6"/>
    <w:rsid w:val="00CA6FF3"/>
    <w:rsid w:val="00CA774E"/>
    <w:rsid w:val="00CA7808"/>
    <w:rsid w:val="00CA7E45"/>
    <w:rsid w:val="00CA7E69"/>
    <w:rsid w:val="00CB0656"/>
    <w:rsid w:val="00CB0E72"/>
    <w:rsid w:val="00CB1178"/>
    <w:rsid w:val="00CB27EC"/>
    <w:rsid w:val="00CB2EE4"/>
    <w:rsid w:val="00CB36A6"/>
    <w:rsid w:val="00CB401F"/>
    <w:rsid w:val="00CB4235"/>
    <w:rsid w:val="00CB434D"/>
    <w:rsid w:val="00CB5F3C"/>
    <w:rsid w:val="00CB625C"/>
    <w:rsid w:val="00CB6A11"/>
    <w:rsid w:val="00CB6A3B"/>
    <w:rsid w:val="00CB776F"/>
    <w:rsid w:val="00CC0B7F"/>
    <w:rsid w:val="00CC0CA4"/>
    <w:rsid w:val="00CC0E5D"/>
    <w:rsid w:val="00CC2CA9"/>
    <w:rsid w:val="00CC3816"/>
    <w:rsid w:val="00CC3960"/>
    <w:rsid w:val="00CC3A20"/>
    <w:rsid w:val="00CC3AA6"/>
    <w:rsid w:val="00CC3D02"/>
    <w:rsid w:val="00CC3DE7"/>
    <w:rsid w:val="00CC4771"/>
    <w:rsid w:val="00CC4B43"/>
    <w:rsid w:val="00CC4BBB"/>
    <w:rsid w:val="00CC5484"/>
    <w:rsid w:val="00CC5913"/>
    <w:rsid w:val="00CC5BA0"/>
    <w:rsid w:val="00CC5DE7"/>
    <w:rsid w:val="00CC5E58"/>
    <w:rsid w:val="00CD0449"/>
    <w:rsid w:val="00CD0CFA"/>
    <w:rsid w:val="00CD0F6C"/>
    <w:rsid w:val="00CD125A"/>
    <w:rsid w:val="00CD191A"/>
    <w:rsid w:val="00CD1A66"/>
    <w:rsid w:val="00CD2AE8"/>
    <w:rsid w:val="00CD3709"/>
    <w:rsid w:val="00CD376C"/>
    <w:rsid w:val="00CD382C"/>
    <w:rsid w:val="00CD3D27"/>
    <w:rsid w:val="00CD5148"/>
    <w:rsid w:val="00CD6EF6"/>
    <w:rsid w:val="00CD72E2"/>
    <w:rsid w:val="00CD768F"/>
    <w:rsid w:val="00CD78C3"/>
    <w:rsid w:val="00CE031B"/>
    <w:rsid w:val="00CE0875"/>
    <w:rsid w:val="00CE1466"/>
    <w:rsid w:val="00CE1C54"/>
    <w:rsid w:val="00CE2E6B"/>
    <w:rsid w:val="00CE3367"/>
    <w:rsid w:val="00CE33B2"/>
    <w:rsid w:val="00CE35B1"/>
    <w:rsid w:val="00CE37CB"/>
    <w:rsid w:val="00CE3C3B"/>
    <w:rsid w:val="00CE3F41"/>
    <w:rsid w:val="00CE468E"/>
    <w:rsid w:val="00CE5D93"/>
    <w:rsid w:val="00CE5F9E"/>
    <w:rsid w:val="00CE6366"/>
    <w:rsid w:val="00CE670E"/>
    <w:rsid w:val="00CE674E"/>
    <w:rsid w:val="00CE7146"/>
    <w:rsid w:val="00CE7204"/>
    <w:rsid w:val="00CE76EA"/>
    <w:rsid w:val="00CE79A8"/>
    <w:rsid w:val="00CE79DF"/>
    <w:rsid w:val="00CE7BF8"/>
    <w:rsid w:val="00CE7E14"/>
    <w:rsid w:val="00CF0177"/>
    <w:rsid w:val="00CF0240"/>
    <w:rsid w:val="00CF0B18"/>
    <w:rsid w:val="00CF13A2"/>
    <w:rsid w:val="00CF1A6D"/>
    <w:rsid w:val="00CF1BB4"/>
    <w:rsid w:val="00CF1FF7"/>
    <w:rsid w:val="00CF254B"/>
    <w:rsid w:val="00CF2D6C"/>
    <w:rsid w:val="00CF31D8"/>
    <w:rsid w:val="00CF32EF"/>
    <w:rsid w:val="00CF50DF"/>
    <w:rsid w:val="00CF5518"/>
    <w:rsid w:val="00CF59EE"/>
    <w:rsid w:val="00CF62C8"/>
    <w:rsid w:val="00CF63E2"/>
    <w:rsid w:val="00CF6C30"/>
    <w:rsid w:val="00CF76AE"/>
    <w:rsid w:val="00D00546"/>
    <w:rsid w:val="00D005BE"/>
    <w:rsid w:val="00D00A67"/>
    <w:rsid w:val="00D00E67"/>
    <w:rsid w:val="00D010E5"/>
    <w:rsid w:val="00D0139F"/>
    <w:rsid w:val="00D0254F"/>
    <w:rsid w:val="00D02D24"/>
    <w:rsid w:val="00D03AE6"/>
    <w:rsid w:val="00D03D02"/>
    <w:rsid w:val="00D04EE4"/>
    <w:rsid w:val="00D05C5A"/>
    <w:rsid w:val="00D06816"/>
    <w:rsid w:val="00D07868"/>
    <w:rsid w:val="00D1035F"/>
    <w:rsid w:val="00D10696"/>
    <w:rsid w:val="00D106E1"/>
    <w:rsid w:val="00D109A1"/>
    <w:rsid w:val="00D10EF9"/>
    <w:rsid w:val="00D111DD"/>
    <w:rsid w:val="00D11208"/>
    <w:rsid w:val="00D11329"/>
    <w:rsid w:val="00D11CC3"/>
    <w:rsid w:val="00D11E00"/>
    <w:rsid w:val="00D13751"/>
    <w:rsid w:val="00D1413B"/>
    <w:rsid w:val="00D14EC4"/>
    <w:rsid w:val="00D150D7"/>
    <w:rsid w:val="00D15326"/>
    <w:rsid w:val="00D15FB7"/>
    <w:rsid w:val="00D16086"/>
    <w:rsid w:val="00D16D1F"/>
    <w:rsid w:val="00D17FBB"/>
    <w:rsid w:val="00D20158"/>
    <w:rsid w:val="00D2055D"/>
    <w:rsid w:val="00D211C5"/>
    <w:rsid w:val="00D229CE"/>
    <w:rsid w:val="00D22E57"/>
    <w:rsid w:val="00D25C28"/>
    <w:rsid w:val="00D26129"/>
    <w:rsid w:val="00D262A5"/>
    <w:rsid w:val="00D2703A"/>
    <w:rsid w:val="00D27979"/>
    <w:rsid w:val="00D300FB"/>
    <w:rsid w:val="00D30223"/>
    <w:rsid w:val="00D3062E"/>
    <w:rsid w:val="00D30B62"/>
    <w:rsid w:val="00D31B0C"/>
    <w:rsid w:val="00D32F5C"/>
    <w:rsid w:val="00D33360"/>
    <w:rsid w:val="00D35248"/>
    <w:rsid w:val="00D3658B"/>
    <w:rsid w:val="00D3737C"/>
    <w:rsid w:val="00D3752C"/>
    <w:rsid w:val="00D3778B"/>
    <w:rsid w:val="00D378AC"/>
    <w:rsid w:val="00D378C2"/>
    <w:rsid w:val="00D40831"/>
    <w:rsid w:val="00D40969"/>
    <w:rsid w:val="00D40992"/>
    <w:rsid w:val="00D409D5"/>
    <w:rsid w:val="00D4131B"/>
    <w:rsid w:val="00D4262D"/>
    <w:rsid w:val="00D42DD1"/>
    <w:rsid w:val="00D4331D"/>
    <w:rsid w:val="00D43F0F"/>
    <w:rsid w:val="00D4496F"/>
    <w:rsid w:val="00D4498D"/>
    <w:rsid w:val="00D468AE"/>
    <w:rsid w:val="00D51F08"/>
    <w:rsid w:val="00D52773"/>
    <w:rsid w:val="00D55A26"/>
    <w:rsid w:val="00D5699E"/>
    <w:rsid w:val="00D60137"/>
    <w:rsid w:val="00D60AA4"/>
    <w:rsid w:val="00D61150"/>
    <w:rsid w:val="00D6121B"/>
    <w:rsid w:val="00D61316"/>
    <w:rsid w:val="00D616E3"/>
    <w:rsid w:val="00D61C77"/>
    <w:rsid w:val="00D62DF0"/>
    <w:rsid w:val="00D65A48"/>
    <w:rsid w:val="00D66052"/>
    <w:rsid w:val="00D66630"/>
    <w:rsid w:val="00D66F0F"/>
    <w:rsid w:val="00D66FA2"/>
    <w:rsid w:val="00D679E1"/>
    <w:rsid w:val="00D67C3E"/>
    <w:rsid w:val="00D702B4"/>
    <w:rsid w:val="00D70781"/>
    <w:rsid w:val="00D70C3F"/>
    <w:rsid w:val="00D7205C"/>
    <w:rsid w:val="00D725EE"/>
    <w:rsid w:val="00D72C8D"/>
    <w:rsid w:val="00D731D5"/>
    <w:rsid w:val="00D73295"/>
    <w:rsid w:val="00D7443F"/>
    <w:rsid w:val="00D753FA"/>
    <w:rsid w:val="00D75452"/>
    <w:rsid w:val="00D75B82"/>
    <w:rsid w:val="00D76692"/>
    <w:rsid w:val="00D7705E"/>
    <w:rsid w:val="00D770E6"/>
    <w:rsid w:val="00D77654"/>
    <w:rsid w:val="00D80105"/>
    <w:rsid w:val="00D8049C"/>
    <w:rsid w:val="00D8093A"/>
    <w:rsid w:val="00D810D3"/>
    <w:rsid w:val="00D82321"/>
    <w:rsid w:val="00D823FB"/>
    <w:rsid w:val="00D8303C"/>
    <w:rsid w:val="00D830D7"/>
    <w:rsid w:val="00D832C6"/>
    <w:rsid w:val="00D83C63"/>
    <w:rsid w:val="00D84043"/>
    <w:rsid w:val="00D84BE9"/>
    <w:rsid w:val="00D85717"/>
    <w:rsid w:val="00D85B5C"/>
    <w:rsid w:val="00D8741E"/>
    <w:rsid w:val="00D87F65"/>
    <w:rsid w:val="00D90339"/>
    <w:rsid w:val="00D9057A"/>
    <w:rsid w:val="00D92277"/>
    <w:rsid w:val="00D93411"/>
    <w:rsid w:val="00D93A54"/>
    <w:rsid w:val="00D93CFA"/>
    <w:rsid w:val="00D94B55"/>
    <w:rsid w:val="00D950A8"/>
    <w:rsid w:val="00D95146"/>
    <w:rsid w:val="00D958BF"/>
    <w:rsid w:val="00D9590E"/>
    <w:rsid w:val="00D96202"/>
    <w:rsid w:val="00D969CB"/>
    <w:rsid w:val="00D96B66"/>
    <w:rsid w:val="00DA0562"/>
    <w:rsid w:val="00DA06DA"/>
    <w:rsid w:val="00DA0D18"/>
    <w:rsid w:val="00DA0D31"/>
    <w:rsid w:val="00DA117D"/>
    <w:rsid w:val="00DA1805"/>
    <w:rsid w:val="00DA1EBA"/>
    <w:rsid w:val="00DA2502"/>
    <w:rsid w:val="00DA2A46"/>
    <w:rsid w:val="00DA2E1D"/>
    <w:rsid w:val="00DA32CB"/>
    <w:rsid w:val="00DA3B28"/>
    <w:rsid w:val="00DA4973"/>
    <w:rsid w:val="00DA6FEA"/>
    <w:rsid w:val="00DA74F6"/>
    <w:rsid w:val="00DA7F4D"/>
    <w:rsid w:val="00DB02C6"/>
    <w:rsid w:val="00DB078D"/>
    <w:rsid w:val="00DB12A2"/>
    <w:rsid w:val="00DB22E4"/>
    <w:rsid w:val="00DB2F3A"/>
    <w:rsid w:val="00DB3C9B"/>
    <w:rsid w:val="00DB41C1"/>
    <w:rsid w:val="00DB488C"/>
    <w:rsid w:val="00DB4D06"/>
    <w:rsid w:val="00DB4FA3"/>
    <w:rsid w:val="00DB5AE4"/>
    <w:rsid w:val="00DB64A3"/>
    <w:rsid w:val="00DB70B7"/>
    <w:rsid w:val="00DB7282"/>
    <w:rsid w:val="00DB750C"/>
    <w:rsid w:val="00DB7947"/>
    <w:rsid w:val="00DB7BD6"/>
    <w:rsid w:val="00DB7BF7"/>
    <w:rsid w:val="00DC0FEF"/>
    <w:rsid w:val="00DC121A"/>
    <w:rsid w:val="00DC2EFE"/>
    <w:rsid w:val="00DC32D6"/>
    <w:rsid w:val="00DC3521"/>
    <w:rsid w:val="00DC3C08"/>
    <w:rsid w:val="00DC41CA"/>
    <w:rsid w:val="00DC429A"/>
    <w:rsid w:val="00DC549C"/>
    <w:rsid w:val="00DC6380"/>
    <w:rsid w:val="00DC6466"/>
    <w:rsid w:val="00DC691E"/>
    <w:rsid w:val="00DC7D7A"/>
    <w:rsid w:val="00DD0176"/>
    <w:rsid w:val="00DD0A1A"/>
    <w:rsid w:val="00DD0AB5"/>
    <w:rsid w:val="00DD0EC2"/>
    <w:rsid w:val="00DD20B8"/>
    <w:rsid w:val="00DD2140"/>
    <w:rsid w:val="00DD2BF6"/>
    <w:rsid w:val="00DD3621"/>
    <w:rsid w:val="00DD3937"/>
    <w:rsid w:val="00DD4940"/>
    <w:rsid w:val="00DD520C"/>
    <w:rsid w:val="00DD671B"/>
    <w:rsid w:val="00DD717E"/>
    <w:rsid w:val="00DE0338"/>
    <w:rsid w:val="00DE07E8"/>
    <w:rsid w:val="00DE0AFB"/>
    <w:rsid w:val="00DE1A5C"/>
    <w:rsid w:val="00DE1BF1"/>
    <w:rsid w:val="00DE1C5C"/>
    <w:rsid w:val="00DE1CB8"/>
    <w:rsid w:val="00DE1ECF"/>
    <w:rsid w:val="00DE3798"/>
    <w:rsid w:val="00DE3955"/>
    <w:rsid w:val="00DE40A1"/>
    <w:rsid w:val="00DE4C4E"/>
    <w:rsid w:val="00DE5B6E"/>
    <w:rsid w:val="00DE5DE1"/>
    <w:rsid w:val="00DE6AF1"/>
    <w:rsid w:val="00DE6F2B"/>
    <w:rsid w:val="00DE7870"/>
    <w:rsid w:val="00DE7A33"/>
    <w:rsid w:val="00DF0A3E"/>
    <w:rsid w:val="00DF1107"/>
    <w:rsid w:val="00DF1371"/>
    <w:rsid w:val="00DF1588"/>
    <w:rsid w:val="00DF17B1"/>
    <w:rsid w:val="00DF1A12"/>
    <w:rsid w:val="00DF1B2A"/>
    <w:rsid w:val="00DF2920"/>
    <w:rsid w:val="00DF33C8"/>
    <w:rsid w:val="00DF3446"/>
    <w:rsid w:val="00DF366F"/>
    <w:rsid w:val="00DF3C77"/>
    <w:rsid w:val="00DF3FC5"/>
    <w:rsid w:val="00DF4505"/>
    <w:rsid w:val="00DF4E35"/>
    <w:rsid w:val="00DF516F"/>
    <w:rsid w:val="00DF529A"/>
    <w:rsid w:val="00DF5DE1"/>
    <w:rsid w:val="00DF5E7D"/>
    <w:rsid w:val="00DF6970"/>
    <w:rsid w:val="00DF6D87"/>
    <w:rsid w:val="00DF6EE5"/>
    <w:rsid w:val="00DF7B53"/>
    <w:rsid w:val="00E00062"/>
    <w:rsid w:val="00E0018D"/>
    <w:rsid w:val="00E00642"/>
    <w:rsid w:val="00E028E9"/>
    <w:rsid w:val="00E02B5F"/>
    <w:rsid w:val="00E02C62"/>
    <w:rsid w:val="00E03A92"/>
    <w:rsid w:val="00E0467C"/>
    <w:rsid w:val="00E04751"/>
    <w:rsid w:val="00E0520B"/>
    <w:rsid w:val="00E05459"/>
    <w:rsid w:val="00E05692"/>
    <w:rsid w:val="00E058F2"/>
    <w:rsid w:val="00E05E2E"/>
    <w:rsid w:val="00E061A2"/>
    <w:rsid w:val="00E0731C"/>
    <w:rsid w:val="00E07F54"/>
    <w:rsid w:val="00E102C5"/>
    <w:rsid w:val="00E103B9"/>
    <w:rsid w:val="00E10405"/>
    <w:rsid w:val="00E115DF"/>
    <w:rsid w:val="00E11AF7"/>
    <w:rsid w:val="00E1263A"/>
    <w:rsid w:val="00E12790"/>
    <w:rsid w:val="00E127F7"/>
    <w:rsid w:val="00E13327"/>
    <w:rsid w:val="00E13598"/>
    <w:rsid w:val="00E13B60"/>
    <w:rsid w:val="00E1408C"/>
    <w:rsid w:val="00E14DDA"/>
    <w:rsid w:val="00E1511F"/>
    <w:rsid w:val="00E151B1"/>
    <w:rsid w:val="00E1537E"/>
    <w:rsid w:val="00E15701"/>
    <w:rsid w:val="00E15BE6"/>
    <w:rsid w:val="00E16DAB"/>
    <w:rsid w:val="00E20767"/>
    <w:rsid w:val="00E20841"/>
    <w:rsid w:val="00E20866"/>
    <w:rsid w:val="00E215DC"/>
    <w:rsid w:val="00E217EB"/>
    <w:rsid w:val="00E21CE8"/>
    <w:rsid w:val="00E22AEA"/>
    <w:rsid w:val="00E245A0"/>
    <w:rsid w:val="00E25307"/>
    <w:rsid w:val="00E25565"/>
    <w:rsid w:val="00E25E68"/>
    <w:rsid w:val="00E2661B"/>
    <w:rsid w:val="00E27811"/>
    <w:rsid w:val="00E301D8"/>
    <w:rsid w:val="00E31329"/>
    <w:rsid w:val="00E313DF"/>
    <w:rsid w:val="00E3146B"/>
    <w:rsid w:val="00E31F3A"/>
    <w:rsid w:val="00E323F2"/>
    <w:rsid w:val="00E327C3"/>
    <w:rsid w:val="00E32B23"/>
    <w:rsid w:val="00E332A1"/>
    <w:rsid w:val="00E33403"/>
    <w:rsid w:val="00E3459A"/>
    <w:rsid w:val="00E35E71"/>
    <w:rsid w:val="00E36A5F"/>
    <w:rsid w:val="00E36E11"/>
    <w:rsid w:val="00E3712A"/>
    <w:rsid w:val="00E40852"/>
    <w:rsid w:val="00E4143C"/>
    <w:rsid w:val="00E4190F"/>
    <w:rsid w:val="00E4198E"/>
    <w:rsid w:val="00E41AE8"/>
    <w:rsid w:val="00E41FF4"/>
    <w:rsid w:val="00E422FE"/>
    <w:rsid w:val="00E424CA"/>
    <w:rsid w:val="00E427DE"/>
    <w:rsid w:val="00E4281B"/>
    <w:rsid w:val="00E42908"/>
    <w:rsid w:val="00E42F02"/>
    <w:rsid w:val="00E43026"/>
    <w:rsid w:val="00E43C17"/>
    <w:rsid w:val="00E44613"/>
    <w:rsid w:val="00E44CC5"/>
    <w:rsid w:val="00E44E73"/>
    <w:rsid w:val="00E459DA"/>
    <w:rsid w:val="00E45F0E"/>
    <w:rsid w:val="00E463DE"/>
    <w:rsid w:val="00E4659C"/>
    <w:rsid w:val="00E4685D"/>
    <w:rsid w:val="00E46A16"/>
    <w:rsid w:val="00E479E5"/>
    <w:rsid w:val="00E503CF"/>
    <w:rsid w:val="00E50B67"/>
    <w:rsid w:val="00E52661"/>
    <w:rsid w:val="00E527CE"/>
    <w:rsid w:val="00E55116"/>
    <w:rsid w:val="00E55D98"/>
    <w:rsid w:val="00E56775"/>
    <w:rsid w:val="00E56D35"/>
    <w:rsid w:val="00E57802"/>
    <w:rsid w:val="00E600C4"/>
    <w:rsid w:val="00E60249"/>
    <w:rsid w:val="00E606A9"/>
    <w:rsid w:val="00E60E39"/>
    <w:rsid w:val="00E60F6E"/>
    <w:rsid w:val="00E61F89"/>
    <w:rsid w:val="00E62273"/>
    <w:rsid w:val="00E6249F"/>
    <w:rsid w:val="00E624D9"/>
    <w:rsid w:val="00E63C1F"/>
    <w:rsid w:val="00E65265"/>
    <w:rsid w:val="00E65420"/>
    <w:rsid w:val="00E6551A"/>
    <w:rsid w:val="00E661B7"/>
    <w:rsid w:val="00E66868"/>
    <w:rsid w:val="00E67488"/>
    <w:rsid w:val="00E67BA9"/>
    <w:rsid w:val="00E700F1"/>
    <w:rsid w:val="00E71166"/>
    <w:rsid w:val="00E71C3E"/>
    <w:rsid w:val="00E71F0B"/>
    <w:rsid w:val="00E740EA"/>
    <w:rsid w:val="00E744CC"/>
    <w:rsid w:val="00E74873"/>
    <w:rsid w:val="00E753BB"/>
    <w:rsid w:val="00E75951"/>
    <w:rsid w:val="00E75C1E"/>
    <w:rsid w:val="00E77315"/>
    <w:rsid w:val="00E7767A"/>
    <w:rsid w:val="00E77D3E"/>
    <w:rsid w:val="00E80622"/>
    <w:rsid w:val="00E8079A"/>
    <w:rsid w:val="00E80ED0"/>
    <w:rsid w:val="00E811BC"/>
    <w:rsid w:val="00E813A2"/>
    <w:rsid w:val="00E82CA8"/>
    <w:rsid w:val="00E82DA1"/>
    <w:rsid w:val="00E83A7B"/>
    <w:rsid w:val="00E84B37"/>
    <w:rsid w:val="00E84DA3"/>
    <w:rsid w:val="00E86020"/>
    <w:rsid w:val="00E869EA"/>
    <w:rsid w:val="00E86B73"/>
    <w:rsid w:val="00E87C61"/>
    <w:rsid w:val="00E87F11"/>
    <w:rsid w:val="00E87FF9"/>
    <w:rsid w:val="00E9054A"/>
    <w:rsid w:val="00E917BA"/>
    <w:rsid w:val="00E94906"/>
    <w:rsid w:val="00E94F42"/>
    <w:rsid w:val="00E95188"/>
    <w:rsid w:val="00E952DA"/>
    <w:rsid w:val="00E967EC"/>
    <w:rsid w:val="00E9782F"/>
    <w:rsid w:val="00E97A74"/>
    <w:rsid w:val="00EA1D58"/>
    <w:rsid w:val="00EA1F6A"/>
    <w:rsid w:val="00EA20DF"/>
    <w:rsid w:val="00EA249F"/>
    <w:rsid w:val="00EA2795"/>
    <w:rsid w:val="00EA507C"/>
    <w:rsid w:val="00EA618F"/>
    <w:rsid w:val="00EB05FE"/>
    <w:rsid w:val="00EB13D7"/>
    <w:rsid w:val="00EB2933"/>
    <w:rsid w:val="00EB2E69"/>
    <w:rsid w:val="00EB3610"/>
    <w:rsid w:val="00EB392B"/>
    <w:rsid w:val="00EB39E9"/>
    <w:rsid w:val="00EB454B"/>
    <w:rsid w:val="00EB474C"/>
    <w:rsid w:val="00EB5C51"/>
    <w:rsid w:val="00EB5C5A"/>
    <w:rsid w:val="00EB76AD"/>
    <w:rsid w:val="00EC0399"/>
    <w:rsid w:val="00EC1208"/>
    <w:rsid w:val="00EC23A5"/>
    <w:rsid w:val="00EC24BD"/>
    <w:rsid w:val="00EC3048"/>
    <w:rsid w:val="00EC308E"/>
    <w:rsid w:val="00EC3A33"/>
    <w:rsid w:val="00EC3C9C"/>
    <w:rsid w:val="00EC4130"/>
    <w:rsid w:val="00EC571C"/>
    <w:rsid w:val="00EC5F42"/>
    <w:rsid w:val="00EC6403"/>
    <w:rsid w:val="00EC6C1F"/>
    <w:rsid w:val="00EC702E"/>
    <w:rsid w:val="00EC77AC"/>
    <w:rsid w:val="00EC7D32"/>
    <w:rsid w:val="00ED0359"/>
    <w:rsid w:val="00ED10D0"/>
    <w:rsid w:val="00ED2B47"/>
    <w:rsid w:val="00ED327C"/>
    <w:rsid w:val="00ED338E"/>
    <w:rsid w:val="00ED4079"/>
    <w:rsid w:val="00ED4F1A"/>
    <w:rsid w:val="00ED54F3"/>
    <w:rsid w:val="00ED5FC0"/>
    <w:rsid w:val="00ED61E0"/>
    <w:rsid w:val="00ED62D5"/>
    <w:rsid w:val="00ED69A2"/>
    <w:rsid w:val="00ED6DFF"/>
    <w:rsid w:val="00ED6F59"/>
    <w:rsid w:val="00ED70D1"/>
    <w:rsid w:val="00ED7136"/>
    <w:rsid w:val="00ED7236"/>
    <w:rsid w:val="00ED772B"/>
    <w:rsid w:val="00EE0293"/>
    <w:rsid w:val="00EE03E7"/>
    <w:rsid w:val="00EE0804"/>
    <w:rsid w:val="00EE0897"/>
    <w:rsid w:val="00EE08A0"/>
    <w:rsid w:val="00EE0CDB"/>
    <w:rsid w:val="00EE12B1"/>
    <w:rsid w:val="00EE15F5"/>
    <w:rsid w:val="00EE17A3"/>
    <w:rsid w:val="00EE19CB"/>
    <w:rsid w:val="00EE2679"/>
    <w:rsid w:val="00EE26FF"/>
    <w:rsid w:val="00EE3520"/>
    <w:rsid w:val="00EE3AB7"/>
    <w:rsid w:val="00EE5032"/>
    <w:rsid w:val="00EE5096"/>
    <w:rsid w:val="00EE56E0"/>
    <w:rsid w:val="00EE58C9"/>
    <w:rsid w:val="00EE6E41"/>
    <w:rsid w:val="00EE7D30"/>
    <w:rsid w:val="00EF0F8E"/>
    <w:rsid w:val="00EF1CF2"/>
    <w:rsid w:val="00EF2604"/>
    <w:rsid w:val="00EF2814"/>
    <w:rsid w:val="00EF3AA9"/>
    <w:rsid w:val="00EF4524"/>
    <w:rsid w:val="00EF4890"/>
    <w:rsid w:val="00EF58E4"/>
    <w:rsid w:val="00EF6176"/>
    <w:rsid w:val="00EF66A0"/>
    <w:rsid w:val="00EF6DE9"/>
    <w:rsid w:val="00EF7073"/>
    <w:rsid w:val="00EF7A9E"/>
    <w:rsid w:val="00F00250"/>
    <w:rsid w:val="00F0096C"/>
    <w:rsid w:val="00F01292"/>
    <w:rsid w:val="00F012D7"/>
    <w:rsid w:val="00F0174E"/>
    <w:rsid w:val="00F0244F"/>
    <w:rsid w:val="00F02513"/>
    <w:rsid w:val="00F02C93"/>
    <w:rsid w:val="00F0418E"/>
    <w:rsid w:val="00F04A4C"/>
    <w:rsid w:val="00F05069"/>
    <w:rsid w:val="00F057F4"/>
    <w:rsid w:val="00F05F7D"/>
    <w:rsid w:val="00F06551"/>
    <w:rsid w:val="00F065F1"/>
    <w:rsid w:val="00F06AC5"/>
    <w:rsid w:val="00F07AB2"/>
    <w:rsid w:val="00F07EF3"/>
    <w:rsid w:val="00F10514"/>
    <w:rsid w:val="00F10BE3"/>
    <w:rsid w:val="00F10EA5"/>
    <w:rsid w:val="00F11858"/>
    <w:rsid w:val="00F11DB4"/>
    <w:rsid w:val="00F12645"/>
    <w:rsid w:val="00F132CD"/>
    <w:rsid w:val="00F132F0"/>
    <w:rsid w:val="00F134F8"/>
    <w:rsid w:val="00F142EA"/>
    <w:rsid w:val="00F14695"/>
    <w:rsid w:val="00F14B2E"/>
    <w:rsid w:val="00F15596"/>
    <w:rsid w:val="00F1677B"/>
    <w:rsid w:val="00F17717"/>
    <w:rsid w:val="00F17787"/>
    <w:rsid w:val="00F17FA3"/>
    <w:rsid w:val="00F205FC"/>
    <w:rsid w:val="00F20BF4"/>
    <w:rsid w:val="00F20CE4"/>
    <w:rsid w:val="00F219C7"/>
    <w:rsid w:val="00F21BBF"/>
    <w:rsid w:val="00F222B4"/>
    <w:rsid w:val="00F236E2"/>
    <w:rsid w:val="00F23853"/>
    <w:rsid w:val="00F23D89"/>
    <w:rsid w:val="00F24D1F"/>
    <w:rsid w:val="00F25177"/>
    <w:rsid w:val="00F2518A"/>
    <w:rsid w:val="00F25227"/>
    <w:rsid w:val="00F253FA"/>
    <w:rsid w:val="00F256D5"/>
    <w:rsid w:val="00F25704"/>
    <w:rsid w:val="00F25B1E"/>
    <w:rsid w:val="00F26953"/>
    <w:rsid w:val="00F27A2E"/>
    <w:rsid w:val="00F30E00"/>
    <w:rsid w:val="00F311F0"/>
    <w:rsid w:val="00F318F8"/>
    <w:rsid w:val="00F31D98"/>
    <w:rsid w:val="00F326AA"/>
    <w:rsid w:val="00F329FC"/>
    <w:rsid w:val="00F32AB4"/>
    <w:rsid w:val="00F330C1"/>
    <w:rsid w:val="00F339CF"/>
    <w:rsid w:val="00F33FE6"/>
    <w:rsid w:val="00F34205"/>
    <w:rsid w:val="00F34C23"/>
    <w:rsid w:val="00F3500F"/>
    <w:rsid w:val="00F352A7"/>
    <w:rsid w:val="00F36554"/>
    <w:rsid w:val="00F36C48"/>
    <w:rsid w:val="00F37413"/>
    <w:rsid w:val="00F4119E"/>
    <w:rsid w:val="00F41A5B"/>
    <w:rsid w:val="00F41ADF"/>
    <w:rsid w:val="00F41CD6"/>
    <w:rsid w:val="00F41F34"/>
    <w:rsid w:val="00F4353B"/>
    <w:rsid w:val="00F43EB7"/>
    <w:rsid w:val="00F4434C"/>
    <w:rsid w:val="00F455DE"/>
    <w:rsid w:val="00F462E2"/>
    <w:rsid w:val="00F46855"/>
    <w:rsid w:val="00F469B6"/>
    <w:rsid w:val="00F4704A"/>
    <w:rsid w:val="00F47514"/>
    <w:rsid w:val="00F4753B"/>
    <w:rsid w:val="00F50666"/>
    <w:rsid w:val="00F508FD"/>
    <w:rsid w:val="00F50B61"/>
    <w:rsid w:val="00F50DE3"/>
    <w:rsid w:val="00F52163"/>
    <w:rsid w:val="00F52638"/>
    <w:rsid w:val="00F5282E"/>
    <w:rsid w:val="00F53312"/>
    <w:rsid w:val="00F533BE"/>
    <w:rsid w:val="00F53536"/>
    <w:rsid w:val="00F536D9"/>
    <w:rsid w:val="00F539FA"/>
    <w:rsid w:val="00F53A18"/>
    <w:rsid w:val="00F53F43"/>
    <w:rsid w:val="00F54389"/>
    <w:rsid w:val="00F54A8B"/>
    <w:rsid w:val="00F54A91"/>
    <w:rsid w:val="00F54D2C"/>
    <w:rsid w:val="00F553A5"/>
    <w:rsid w:val="00F55489"/>
    <w:rsid w:val="00F563CA"/>
    <w:rsid w:val="00F56513"/>
    <w:rsid w:val="00F57125"/>
    <w:rsid w:val="00F57395"/>
    <w:rsid w:val="00F60CF2"/>
    <w:rsid w:val="00F612C2"/>
    <w:rsid w:val="00F61DBC"/>
    <w:rsid w:val="00F61F66"/>
    <w:rsid w:val="00F62663"/>
    <w:rsid w:val="00F62EFB"/>
    <w:rsid w:val="00F6342D"/>
    <w:rsid w:val="00F64ADF"/>
    <w:rsid w:val="00F64D18"/>
    <w:rsid w:val="00F65619"/>
    <w:rsid w:val="00F657C6"/>
    <w:rsid w:val="00F66470"/>
    <w:rsid w:val="00F66A34"/>
    <w:rsid w:val="00F67313"/>
    <w:rsid w:val="00F703ED"/>
    <w:rsid w:val="00F70693"/>
    <w:rsid w:val="00F70BF0"/>
    <w:rsid w:val="00F7188E"/>
    <w:rsid w:val="00F720EB"/>
    <w:rsid w:val="00F72B6C"/>
    <w:rsid w:val="00F73175"/>
    <w:rsid w:val="00F737EB"/>
    <w:rsid w:val="00F747AA"/>
    <w:rsid w:val="00F74AA8"/>
    <w:rsid w:val="00F751A3"/>
    <w:rsid w:val="00F751AA"/>
    <w:rsid w:val="00F75B2C"/>
    <w:rsid w:val="00F75D55"/>
    <w:rsid w:val="00F77738"/>
    <w:rsid w:val="00F77FD4"/>
    <w:rsid w:val="00F800C2"/>
    <w:rsid w:val="00F800CA"/>
    <w:rsid w:val="00F8125C"/>
    <w:rsid w:val="00F817D5"/>
    <w:rsid w:val="00F82612"/>
    <w:rsid w:val="00F83718"/>
    <w:rsid w:val="00F83BB0"/>
    <w:rsid w:val="00F84BF2"/>
    <w:rsid w:val="00F84D0B"/>
    <w:rsid w:val="00F85061"/>
    <w:rsid w:val="00F85E53"/>
    <w:rsid w:val="00F863DB"/>
    <w:rsid w:val="00F86DB5"/>
    <w:rsid w:val="00F87AB5"/>
    <w:rsid w:val="00F87C97"/>
    <w:rsid w:val="00F9061F"/>
    <w:rsid w:val="00F90888"/>
    <w:rsid w:val="00F910FB"/>
    <w:rsid w:val="00F91506"/>
    <w:rsid w:val="00F91687"/>
    <w:rsid w:val="00F91ADE"/>
    <w:rsid w:val="00F91DEC"/>
    <w:rsid w:val="00F91F69"/>
    <w:rsid w:val="00F92160"/>
    <w:rsid w:val="00F928E3"/>
    <w:rsid w:val="00F93444"/>
    <w:rsid w:val="00F93616"/>
    <w:rsid w:val="00F94EBE"/>
    <w:rsid w:val="00F94F8F"/>
    <w:rsid w:val="00F95463"/>
    <w:rsid w:val="00F95F5F"/>
    <w:rsid w:val="00F9795C"/>
    <w:rsid w:val="00FA007B"/>
    <w:rsid w:val="00FA0C11"/>
    <w:rsid w:val="00FA136F"/>
    <w:rsid w:val="00FA141D"/>
    <w:rsid w:val="00FA2825"/>
    <w:rsid w:val="00FA4003"/>
    <w:rsid w:val="00FA478C"/>
    <w:rsid w:val="00FA48E3"/>
    <w:rsid w:val="00FA4E2C"/>
    <w:rsid w:val="00FA5021"/>
    <w:rsid w:val="00FA50E0"/>
    <w:rsid w:val="00FA6575"/>
    <w:rsid w:val="00FA68B9"/>
    <w:rsid w:val="00FA7524"/>
    <w:rsid w:val="00FA7A93"/>
    <w:rsid w:val="00FB0D06"/>
    <w:rsid w:val="00FB0FD3"/>
    <w:rsid w:val="00FB2460"/>
    <w:rsid w:val="00FB25F2"/>
    <w:rsid w:val="00FB2A5A"/>
    <w:rsid w:val="00FB2CB2"/>
    <w:rsid w:val="00FB3986"/>
    <w:rsid w:val="00FB4DAB"/>
    <w:rsid w:val="00FB522D"/>
    <w:rsid w:val="00FB526D"/>
    <w:rsid w:val="00FB5287"/>
    <w:rsid w:val="00FB5BE9"/>
    <w:rsid w:val="00FB70DE"/>
    <w:rsid w:val="00FB7B70"/>
    <w:rsid w:val="00FB7F6D"/>
    <w:rsid w:val="00FC09A9"/>
    <w:rsid w:val="00FC1CE1"/>
    <w:rsid w:val="00FC3097"/>
    <w:rsid w:val="00FC422F"/>
    <w:rsid w:val="00FC51E8"/>
    <w:rsid w:val="00FC5407"/>
    <w:rsid w:val="00FC5EBF"/>
    <w:rsid w:val="00FC62F3"/>
    <w:rsid w:val="00FC6636"/>
    <w:rsid w:val="00FC7146"/>
    <w:rsid w:val="00FC760C"/>
    <w:rsid w:val="00FD026D"/>
    <w:rsid w:val="00FD0800"/>
    <w:rsid w:val="00FD0930"/>
    <w:rsid w:val="00FD0B01"/>
    <w:rsid w:val="00FD1EBB"/>
    <w:rsid w:val="00FD2876"/>
    <w:rsid w:val="00FD38C7"/>
    <w:rsid w:val="00FD3A2F"/>
    <w:rsid w:val="00FD3D86"/>
    <w:rsid w:val="00FD41B0"/>
    <w:rsid w:val="00FD458C"/>
    <w:rsid w:val="00FD4734"/>
    <w:rsid w:val="00FD5D77"/>
    <w:rsid w:val="00FD5FAA"/>
    <w:rsid w:val="00FD655E"/>
    <w:rsid w:val="00FD6B38"/>
    <w:rsid w:val="00FD73A1"/>
    <w:rsid w:val="00FD7416"/>
    <w:rsid w:val="00FD7E89"/>
    <w:rsid w:val="00FE0B03"/>
    <w:rsid w:val="00FE0CD5"/>
    <w:rsid w:val="00FE11AC"/>
    <w:rsid w:val="00FE183F"/>
    <w:rsid w:val="00FE1D74"/>
    <w:rsid w:val="00FE2DF4"/>
    <w:rsid w:val="00FE39BD"/>
    <w:rsid w:val="00FE431C"/>
    <w:rsid w:val="00FE4576"/>
    <w:rsid w:val="00FE45A7"/>
    <w:rsid w:val="00FE4ABB"/>
    <w:rsid w:val="00FE5150"/>
    <w:rsid w:val="00FE622C"/>
    <w:rsid w:val="00FE6704"/>
    <w:rsid w:val="00FE715A"/>
    <w:rsid w:val="00FE7465"/>
    <w:rsid w:val="00FF0BD7"/>
    <w:rsid w:val="00FF33D9"/>
    <w:rsid w:val="00FF3C0D"/>
    <w:rsid w:val="00FF4B56"/>
    <w:rsid w:val="00FF53D9"/>
    <w:rsid w:val="00FF63D9"/>
    <w:rsid w:val="00FF6722"/>
    <w:rsid w:val="00FF7477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B3FE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242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242BF"/>
    <w:rPr>
      <w:rFonts w:ascii="Calibri" w:eastAsia="Calibri" w:hAnsi="Calibri" w:cs="Times New Roman"/>
    </w:rPr>
  </w:style>
  <w:style w:type="character" w:styleId="a6">
    <w:name w:val="page number"/>
    <w:basedOn w:val="a0"/>
    <w:rsid w:val="009242BF"/>
  </w:style>
  <w:style w:type="paragraph" w:styleId="a7">
    <w:name w:val="Balloon Text"/>
    <w:basedOn w:val="a"/>
    <w:link w:val="a8"/>
    <w:uiPriority w:val="99"/>
    <w:semiHidden/>
    <w:unhideWhenUsed/>
    <w:rsid w:val="0025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CD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19C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C4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B3FE4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footnote text"/>
    <w:basedOn w:val="a"/>
    <w:link w:val="ac"/>
    <w:semiHidden/>
    <w:rsid w:val="00902B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02B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9327D3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95E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e">
    <w:name w:val="Гипертекстовая ссылка"/>
    <w:basedOn w:val="ad"/>
    <w:uiPriority w:val="99"/>
    <w:rsid w:val="001D1AFC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1D1A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A65D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A65D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ConsPlusNormal">
    <w:name w:val="ConsPlusNormal"/>
    <w:rsid w:val="001A59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F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3958BB"/>
  </w:style>
  <w:style w:type="character" w:styleId="af2">
    <w:name w:val="Hyperlink"/>
    <w:basedOn w:val="a0"/>
    <w:uiPriority w:val="99"/>
    <w:semiHidden/>
    <w:unhideWhenUsed/>
    <w:rsid w:val="003958BB"/>
    <w:rPr>
      <w:color w:val="0000FF"/>
      <w:u w:val="single"/>
    </w:rPr>
  </w:style>
  <w:style w:type="character" w:styleId="af3">
    <w:name w:val="Emphasis"/>
    <w:basedOn w:val="a0"/>
    <w:uiPriority w:val="20"/>
    <w:qFormat/>
    <w:rsid w:val="003958BB"/>
    <w:rPr>
      <w:i/>
      <w:iCs/>
    </w:rPr>
  </w:style>
  <w:style w:type="paragraph" w:customStyle="1" w:styleId="s1">
    <w:name w:val="s_1"/>
    <w:basedOn w:val="a"/>
    <w:rsid w:val="006D7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BE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580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C241C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character" w:customStyle="1" w:styleId="2105pt">
    <w:name w:val="Основной текст (2) + 10;5 pt"/>
    <w:basedOn w:val="a0"/>
    <w:rsid w:val="00DB7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1">
    <w:name w:val="Знак Знак1"/>
    <w:basedOn w:val="a"/>
    <w:rsid w:val="00AA3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4030-A9D3-4EA4-BD29-32660051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21557</TotalTime>
  <Pages>22</Pages>
  <Words>11680</Words>
  <Characters>66581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2019-05-05T23:02:00Z</cp:lastPrinted>
  <dcterms:created xsi:type="dcterms:W3CDTF">2016-04-04T02:50:00Z</dcterms:created>
  <dcterms:modified xsi:type="dcterms:W3CDTF">2019-05-06T01:46:00Z</dcterms:modified>
</cp:coreProperties>
</file>